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16A" w:rsidRPr="00CE516A" w:rsidRDefault="00CE516A" w:rsidP="00CE516A">
      <w:pPr>
        <w:spacing w:before="100" w:beforeAutospacing="1" w:after="100" w:afterAutospacing="1" w:line="240" w:lineRule="auto"/>
        <w:outlineLvl w:val="1"/>
        <w:rPr>
          <w:rFonts w:ascii="Times New Roman" w:eastAsia="Times New Roman" w:hAnsi="Times New Roman" w:cs="Times New Roman"/>
          <w:b/>
          <w:bCs/>
          <w:sz w:val="36"/>
          <w:szCs w:val="36"/>
        </w:rPr>
      </w:pPr>
      <w:r w:rsidRPr="00CE516A">
        <w:rPr>
          <w:rFonts w:ascii="Times New Roman" w:eastAsia="Times New Roman" w:hAnsi="Times New Roman" w:cs="Times New Roman"/>
          <w:b/>
          <w:bCs/>
          <w:sz w:val="36"/>
          <w:szCs w:val="36"/>
        </w:rPr>
        <w:fldChar w:fldCharType="begin"/>
      </w:r>
      <w:r w:rsidRPr="00CE516A">
        <w:rPr>
          <w:rFonts w:ascii="Times New Roman" w:eastAsia="Times New Roman" w:hAnsi="Times New Roman" w:cs="Times New Roman"/>
          <w:b/>
          <w:bCs/>
          <w:sz w:val="36"/>
          <w:szCs w:val="36"/>
        </w:rPr>
        <w:instrText xml:space="preserve"> HYPERLINK "http://www.phibetaiota.net/2009/01/worth-a-look-book-reviews-on-self-determination-secession/" </w:instrText>
      </w:r>
      <w:r w:rsidRPr="00CE516A">
        <w:rPr>
          <w:rFonts w:ascii="Times New Roman" w:eastAsia="Times New Roman" w:hAnsi="Times New Roman" w:cs="Times New Roman"/>
          <w:b/>
          <w:bCs/>
          <w:sz w:val="36"/>
          <w:szCs w:val="36"/>
        </w:rPr>
        <w:fldChar w:fldCharType="separate"/>
      </w:r>
      <w:r w:rsidRPr="00CE516A">
        <w:rPr>
          <w:rFonts w:ascii="Times New Roman" w:eastAsia="Times New Roman" w:hAnsi="Times New Roman" w:cs="Times New Roman"/>
          <w:b/>
          <w:bCs/>
          <w:color w:val="0000FF"/>
          <w:sz w:val="36"/>
          <w:szCs w:val="36"/>
          <w:u w:val="single"/>
        </w:rPr>
        <w:t>Worth a Look: Book Reviews on Self-Determination &amp; Secession</w:t>
      </w:r>
      <w:r w:rsidRPr="00CE516A">
        <w:rPr>
          <w:rFonts w:ascii="Times New Roman" w:eastAsia="Times New Roman" w:hAnsi="Times New Roman" w:cs="Times New Roman"/>
          <w:b/>
          <w:bCs/>
          <w:sz w:val="36"/>
          <w:szCs w:val="36"/>
        </w:rPr>
        <w:fldChar w:fldCharType="end"/>
      </w:r>
      <w:r>
        <w:rPr>
          <w:rFonts w:ascii="Times New Roman" w:eastAsia="Times New Roman" w:hAnsi="Times New Roman" w:cs="Times New Roman"/>
          <w:b/>
          <w:bCs/>
          <w:sz w:val="36"/>
          <w:szCs w:val="36"/>
        </w:rPr>
        <w:t xml:space="preserve"> [Full Reviews at </w:t>
      </w:r>
      <w:hyperlink r:id="rId7" w:history="1">
        <w:r w:rsidRPr="00F548B7">
          <w:rPr>
            <w:rStyle w:val="Hyperlink"/>
            <w:rFonts w:ascii="Times New Roman" w:eastAsia="Times New Roman" w:hAnsi="Times New Roman" w:cs="Times New Roman"/>
            <w:b/>
            <w:bCs/>
            <w:sz w:val="36"/>
            <w:szCs w:val="36"/>
          </w:rPr>
          <w:t>http://phibetaiota.net</w:t>
        </w:r>
      </w:hyperlink>
      <w:r>
        <w:rPr>
          <w:rFonts w:ascii="Times New Roman" w:eastAsia="Times New Roman" w:hAnsi="Times New Roman" w:cs="Times New Roman"/>
          <w:b/>
          <w:bCs/>
          <w:sz w:val="36"/>
          <w:szCs w:val="36"/>
        </w:rPr>
        <w:t xml:space="preserve"> &amp; Amazon]</w:t>
      </w:r>
      <w:bookmarkStart w:id="0" w:name="_GoBack"/>
      <w:bookmarkEnd w:id="0"/>
    </w:p>
    <w:p w:rsidR="00CE516A" w:rsidRPr="00CE516A" w:rsidRDefault="00CE516A" w:rsidP="00CE516A">
      <w:pPr>
        <w:spacing w:after="0" w:line="240" w:lineRule="auto"/>
        <w:rPr>
          <w:rFonts w:ascii="Times New Roman" w:eastAsia="Times New Roman" w:hAnsi="Times New Roman" w:cs="Times New Roman"/>
          <w:sz w:val="24"/>
          <w:szCs w:val="24"/>
        </w:rPr>
      </w:pPr>
      <w:r w:rsidRPr="00CE516A">
        <w:rPr>
          <w:rFonts w:ascii="Times New Roman" w:eastAsia="Times New Roman" w:hAnsi="Times New Roman" w:cs="Times New Roman"/>
          <w:sz w:val="24"/>
          <w:szCs w:val="24"/>
        </w:rPr>
        <w:t xml:space="preserve">Categories: </w:t>
      </w:r>
      <w:hyperlink r:id="rId8" w:history="1">
        <w:r w:rsidRPr="00CE516A">
          <w:rPr>
            <w:rFonts w:ascii="Times New Roman" w:eastAsia="Times New Roman" w:hAnsi="Times New Roman" w:cs="Times New Roman"/>
            <w:color w:val="0000FF"/>
            <w:sz w:val="24"/>
            <w:szCs w:val="24"/>
            <w:u w:val="single"/>
          </w:rPr>
          <w:t xml:space="preserve">00 Remixed Review </w:t>
        </w:r>
        <w:proofErr w:type="spellStart"/>
        <w:r w:rsidRPr="00CE516A">
          <w:rPr>
            <w:rFonts w:ascii="Times New Roman" w:eastAsia="Times New Roman" w:hAnsi="Times New Roman" w:cs="Times New Roman"/>
            <w:color w:val="0000FF"/>
            <w:sz w:val="24"/>
            <w:szCs w:val="24"/>
            <w:u w:val="single"/>
          </w:rPr>
          <w:t>Lists</w:t>
        </w:r>
      </w:hyperlink>
      <w:r w:rsidRPr="00CE516A">
        <w:rPr>
          <w:rFonts w:ascii="Times New Roman" w:eastAsia="Times New Roman" w:hAnsi="Times New Roman" w:cs="Times New Roman"/>
          <w:sz w:val="24"/>
          <w:szCs w:val="24"/>
        </w:rPr>
        <w:t>,</w:t>
      </w:r>
      <w:hyperlink r:id="rId9" w:history="1">
        <w:r w:rsidRPr="00CE516A">
          <w:rPr>
            <w:rFonts w:ascii="Times New Roman" w:eastAsia="Times New Roman" w:hAnsi="Times New Roman" w:cs="Times New Roman"/>
            <w:color w:val="0000FF"/>
            <w:sz w:val="24"/>
            <w:szCs w:val="24"/>
            <w:u w:val="single"/>
          </w:rPr>
          <w:t>Worth</w:t>
        </w:r>
        <w:proofErr w:type="spellEnd"/>
        <w:r w:rsidRPr="00CE516A">
          <w:rPr>
            <w:rFonts w:ascii="Times New Roman" w:eastAsia="Times New Roman" w:hAnsi="Times New Roman" w:cs="Times New Roman"/>
            <w:color w:val="0000FF"/>
            <w:sz w:val="24"/>
            <w:szCs w:val="24"/>
            <w:u w:val="single"/>
          </w:rPr>
          <w:t xml:space="preserve"> A Look</w:t>
        </w:r>
      </w:hyperlink>
    </w:p>
    <w:p w:rsidR="00CE516A" w:rsidRPr="00CE516A" w:rsidRDefault="00CE516A" w:rsidP="00CE516A">
      <w:pPr>
        <w:spacing w:before="100" w:beforeAutospacing="1" w:after="100" w:afterAutospacing="1" w:line="240" w:lineRule="auto"/>
        <w:rPr>
          <w:rFonts w:ascii="Times New Roman" w:eastAsia="Times New Roman" w:hAnsi="Times New Roman" w:cs="Times New Roman"/>
          <w:sz w:val="24"/>
          <w:szCs w:val="24"/>
        </w:rPr>
      </w:pPr>
      <w:r w:rsidRPr="00CE516A">
        <w:rPr>
          <w:rFonts w:ascii="Times New Roman" w:eastAsia="Times New Roman" w:hAnsi="Times New Roman" w:cs="Times New Roman"/>
          <w:b/>
          <w:bCs/>
          <w:i/>
          <w:iCs/>
          <w:sz w:val="24"/>
          <w:szCs w:val="24"/>
        </w:rPr>
        <w:t>UPDATED 9 January 2016 to add image, preface and paragraph extracts.</w:t>
      </w:r>
    </w:p>
    <w:p w:rsidR="00CE516A" w:rsidRPr="00CE516A" w:rsidRDefault="00CE516A" w:rsidP="00CE516A">
      <w:pPr>
        <w:spacing w:before="100" w:beforeAutospacing="1" w:after="100" w:afterAutospacing="1" w:line="240" w:lineRule="auto"/>
        <w:rPr>
          <w:rFonts w:ascii="Times New Roman" w:eastAsia="Times New Roman" w:hAnsi="Times New Roman" w:cs="Times New Roman"/>
          <w:sz w:val="24"/>
          <w:szCs w:val="24"/>
        </w:rPr>
      </w:pPr>
      <w:r w:rsidRPr="00CE516A">
        <w:rPr>
          <w:rFonts w:ascii="Times New Roman" w:eastAsia="Times New Roman" w:hAnsi="Times New Roman" w:cs="Times New Roman"/>
          <w:i/>
          <w:iCs/>
          <w:noProof/>
          <w:color w:val="0000FF"/>
          <w:sz w:val="24"/>
          <w:szCs w:val="24"/>
        </w:rPr>
        <w:drawing>
          <wp:anchor distT="0" distB="0" distL="114300" distR="114300" simplePos="0" relativeHeight="251658240" behindDoc="1" locked="0" layoutInCell="1" allowOverlap="1">
            <wp:simplePos x="914400" y="2324100"/>
            <wp:positionH relativeFrom="column">
              <wp:align>left</wp:align>
            </wp:positionH>
            <wp:positionV relativeFrom="paragraph">
              <wp:posOffset>0</wp:posOffset>
            </wp:positionV>
            <wp:extent cx="2862072" cy="1984248"/>
            <wp:effectExtent l="0" t="0" r="0" b="0"/>
            <wp:wrapTight wrapText="bothSides">
              <wp:wrapPolygon edited="0">
                <wp:start x="0" y="0"/>
                <wp:lineTo x="0" y="21365"/>
                <wp:lineTo x="21423" y="21365"/>
                <wp:lineTo x="21423" y="0"/>
                <wp:lineTo x="0" y="0"/>
              </wp:wrapPolygon>
            </wp:wrapTight>
            <wp:docPr id="1" name="Picture 1" descr="ninenation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nenation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2072" cy="19842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516A">
        <w:rPr>
          <w:rFonts w:ascii="Times New Roman" w:eastAsia="Times New Roman" w:hAnsi="Times New Roman" w:cs="Times New Roman"/>
          <w:i/>
          <w:iCs/>
          <w:sz w:val="24"/>
          <w:szCs w:val="24"/>
        </w:rPr>
        <w:t xml:space="preserve">As a high school honors student at the Singapore American School, I wrote a paper on the causes of the US Civil War and made the same mistake most adults make today: I thought it was about slavery and I never realized that a War of Secession is not the same as a Civil War. A War of Secession seeks to restore the independence that was compromised to voluntarily join a Union. A Civil War is a war for dominance over the whole. I now understand that the “Civil War” was a </w:t>
      </w:r>
      <w:proofErr w:type="gramStart"/>
      <w:r w:rsidRPr="00CE516A">
        <w:rPr>
          <w:rFonts w:ascii="Times New Roman" w:eastAsia="Times New Roman" w:hAnsi="Times New Roman" w:cs="Times New Roman"/>
          <w:i/>
          <w:iCs/>
          <w:sz w:val="24"/>
          <w:szCs w:val="24"/>
        </w:rPr>
        <w:t>bankers</w:t>
      </w:r>
      <w:proofErr w:type="gramEnd"/>
      <w:r w:rsidRPr="00CE516A">
        <w:rPr>
          <w:rFonts w:ascii="Times New Roman" w:eastAsia="Times New Roman" w:hAnsi="Times New Roman" w:cs="Times New Roman"/>
          <w:i/>
          <w:iCs/>
          <w:sz w:val="24"/>
          <w:szCs w:val="24"/>
        </w:rPr>
        <w:t xml:space="preserve"> war, a war to give the North the right to occupy and loot the South, a war where the only long-term winners were the banks. It was not about slavery — Lincoln “emancipated” only the slaves in the South, not in the North and West, and he did so “with grave reluctance.” In some ways the Civil War — despite the onerous nature of slavery at its foundation — was a cultural war, between the agrarian communities of the south and the industrial non-communities of the north. Today the United STATES of America is beginning to break up — calls for a Constitutional Convention are mounting, e.g. from the Governor of Texas as well as Mark Levin, while secessionists in Hawaii, Vermont, Texas, Alaska, Washington, Oregon, and California continue to labor away legally and ethically. There is also the matter of federal corruption, federal war-</w:t>
      </w:r>
      <w:proofErr w:type="spellStart"/>
      <w:r w:rsidRPr="00CE516A">
        <w:rPr>
          <w:rFonts w:ascii="Times New Roman" w:eastAsia="Times New Roman" w:hAnsi="Times New Roman" w:cs="Times New Roman"/>
          <w:i/>
          <w:iCs/>
          <w:sz w:val="24"/>
          <w:szCs w:val="24"/>
        </w:rPr>
        <w:t>wongering</w:t>
      </w:r>
      <w:proofErr w:type="spellEnd"/>
      <w:r w:rsidRPr="00CE516A">
        <w:rPr>
          <w:rFonts w:ascii="Times New Roman" w:eastAsia="Times New Roman" w:hAnsi="Times New Roman" w:cs="Times New Roman"/>
          <w:i/>
          <w:iCs/>
          <w:sz w:val="24"/>
          <w:szCs w:val="24"/>
        </w:rPr>
        <w:t>, federal taxation of STATE citizens, and federal ownership of land. Absent unifying leadership able to restore integrity to how we elect and govern on behalf of the STATES, I anticipate a break-up of the United STATES of America.  Below are a few books I have reviewed, with one paragraph from each review brought forward, click on the title to read the entire review.</w:t>
      </w:r>
    </w:p>
    <w:p w:rsidR="00CE516A" w:rsidRPr="00CE516A" w:rsidRDefault="00CE516A" w:rsidP="00CE516A">
      <w:pPr>
        <w:spacing w:before="100" w:beforeAutospacing="1" w:after="100" w:afterAutospacing="1" w:line="240" w:lineRule="auto"/>
        <w:rPr>
          <w:rFonts w:ascii="Times New Roman" w:eastAsia="Times New Roman" w:hAnsi="Times New Roman" w:cs="Times New Roman"/>
          <w:sz w:val="24"/>
          <w:szCs w:val="24"/>
        </w:rPr>
      </w:pPr>
      <w:r w:rsidRPr="00CE516A">
        <w:rPr>
          <w:rFonts w:ascii="Times New Roman" w:eastAsia="Times New Roman" w:hAnsi="Times New Roman" w:cs="Times New Roman"/>
          <w:b/>
          <w:bCs/>
          <w:sz w:val="24"/>
          <w:szCs w:val="24"/>
        </w:rPr>
        <w:t>Self-Determination &amp; Secession</w:t>
      </w:r>
    </w:p>
    <w:p w:rsidR="00CE516A" w:rsidRPr="00CE516A" w:rsidRDefault="00CE516A" w:rsidP="00CE516A">
      <w:pPr>
        <w:spacing w:before="100" w:beforeAutospacing="1" w:after="100" w:afterAutospacing="1" w:line="240" w:lineRule="auto"/>
        <w:rPr>
          <w:rFonts w:ascii="Times New Roman" w:eastAsia="Times New Roman" w:hAnsi="Times New Roman" w:cs="Times New Roman"/>
          <w:sz w:val="24"/>
          <w:szCs w:val="24"/>
        </w:rPr>
      </w:pPr>
      <w:hyperlink r:id="rId12" w:history="1">
        <w:r w:rsidRPr="00CE516A">
          <w:rPr>
            <w:rFonts w:ascii="Times New Roman" w:eastAsia="Times New Roman" w:hAnsi="Times New Roman" w:cs="Times New Roman"/>
            <w:color w:val="0000FF"/>
            <w:sz w:val="24"/>
            <w:szCs w:val="24"/>
            <w:u w:val="single"/>
          </w:rPr>
          <w:t>Review: A Constitutional History of Secession</w:t>
        </w:r>
      </w:hyperlink>
    </w:p>
    <w:p w:rsidR="00CE516A" w:rsidRPr="00CE516A" w:rsidRDefault="00CE516A" w:rsidP="00CE516A">
      <w:pPr>
        <w:spacing w:before="100" w:beforeAutospacing="1" w:after="100" w:afterAutospacing="1" w:line="240" w:lineRule="auto"/>
        <w:rPr>
          <w:rFonts w:ascii="Times New Roman" w:eastAsia="Times New Roman" w:hAnsi="Times New Roman" w:cs="Times New Roman"/>
          <w:sz w:val="24"/>
          <w:szCs w:val="24"/>
        </w:rPr>
      </w:pPr>
      <w:r w:rsidRPr="00CE516A">
        <w:rPr>
          <w:rFonts w:ascii="Times New Roman" w:eastAsia="Times New Roman" w:hAnsi="Times New Roman" w:cs="Times New Roman"/>
          <w:sz w:val="24"/>
          <w:szCs w:val="24"/>
        </w:rPr>
        <w:t>Published in 2002, this book summarizes all the reasons the individual US states may today freely contemplate secession from the United STATES of America. The author has special authority apart from his scholarship–he was among those who served as counselors to the high court of Canada that decided in 1998, irrevocably, that Quebec has the right to secede.</w:t>
      </w:r>
    </w:p>
    <w:p w:rsidR="00CE516A" w:rsidRDefault="00CE516A" w:rsidP="00CE516A">
      <w:pPr>
        <w:spacing w:before="100" w:beforeAutospacing="1" w:after="100" w:afterAutospacing="1" w:line="240" w:lineRule="auto"/>
        <w:rPr>
          <w:rFonts w:ascii="Times New Roman" w:eastAsia="Times New Roman" w:hAnsi="Times New Roman" w:cs="Times New Roman"/>
          <w:sz w:val="24"/>
          <w:szCs w:val="24"/>
        </w:rPr>
      </w:pPr>
    </w:p>
    <w:p w:rsidR="00CE516A" w:rsidRDefault="00CE516A" w:rsidP="00CE516A">
      <w:pPr>
        <w:spacing w:before="100" w:beforeAutospacing="1" w:after="100" w:afterAutospacing="1" w:line="240" w:lineRule="auto"/>
        <w:rPr>
          <w:rFonts w:ascii="Times New Roman" w:eastAsia="Times New Roman" w:hAnsi="Times New Roman" w:cs="Times New Roman"/>
          <w:sz w:val="24"/>
          <w:szCs w:val="24"/>
        </w:rPr>
      </w:pPr>
    </w:p>
    <w:p w:rsidR="00CE516A" w:rsidRPr="00CE516A" w:rsidRDefault="00CE516A" w:rsidP="00CE516A">
      <w:pPr>
        <w:spacing w:before="100" w:beforeAutospacing="1" w:after="100" w:afterAutospacing="1" w:line="240" w:lineRule="auto"/>
        <w:rPr>
          <w:rFonts w:ascii="Times New Roman" w:eastAsia="Times New Roman" w:hAnsi="Times New Roman" w:cs="Times New Roman"/>
          <w:sz w:val="24"/>
          <w:szCs w:val="24"/>
        </w:rPr>
      </w:pPr>
      <w:hyperlink r:id="rId13" w:history="1">
        <w:r w:rsidRPr="00CE516A">
          <w:rPr>
            <w:rFonts w:ascii="Times New Roman" w:eastAsia="Times New Roman" w:hAnsi="Times New Roman" w:cs="Times New Roman"/>
            <w:color w:val="0000FF"/>
            <w:sz w:val="24"/>
            <w:szCs w:val="24"/>
            <w:u w:val="single"/>
          </w:rPr>
          <w:t>Review: Is Secession Treason?</w:t>
        </w:r>
      </w:hyperlink>
    </w:p>
    <w:p w:rsidR="00CE516A" w:rsidRPr="00CE516A" w:rsidRDefault="00CE516A" w:rsidP="00CE516A">
      <w:pPr>
        <w:spacing w:before="100" w:beforeAutospacing="1" w:after="100" w:afterAutospacing="1" w:line="240" w:lineRule="auto"/>
        <w:rPr>
          <w:rFonts w:ascii="Times New Roman" w:eastAsia="Times New Roman" w:hAnsi="Times New Roman" w:cs="Times New Roman"/>
          <w:sz w:val="24"/>
          <w:szCs w:val="24"/>
        </w:rPr>
      </w:pPr>
      <w:r w:rsidRPr="00CE516A">
        <w:rPr>
          <w:rFonts w:ascii="Times New Roman" w:eastAsia="Times New Roman" w:hAnsi="Times New Roman" w:cs="Times New Roman"/>
          <w:sz w:val="24"/>
          <w:szCs w:val="24"/>
        </w:rPr>
        <w:t>This book, self-published in 1866 (Eighteen Sixty Six) is a treasure. The author did such a good job that his work was used in defending Jefferson Davis against charges of treason. I am impressed on every page with the diligence that went into looking at the original papers, the early drafts of the Constitution, the records of the debates, and the personal correspondence of the Founding Fathers thereafter.</w:t>
      </w:r>
    </w:p>
    <w:p w:rsidR="00CE516A" w:rsidRPr="00CE516A" w:rsidRDefault="00CE516A" w:rsidP="00CE516A">
      <w:pPr>
        <w:spacing w:before="100" w:beforeAutospacing="1" w:after="100" w:afterAutospacing="1" w:line="240" w:lineRule="auto"/>
        <w:rPr>
          <w:rFonts w:ascii="Times New Roman" w:eastAsia="Times New Roman" w:hAnsi="Times New Roman" w:cs="Times New Roman"/>
          <w:sz w:val="24"/>
          <w:szCs w:val="24"/>
        </w:rPr>
      </w:pPr>
      <w:r w:rsidRPr="00CE516A">
        <w:rPr>
          <w:rFonts w:ascii="Times New Roman" w:eastAsia="Times New Roman" w:hAnsi="Times New Roman" w:cs="Times New Roman"/>
          <w:sz w:val="24"/>
          <w:szCs w:val="24"/>
        </w:rPr>
        <w:t>The book centers on three questions:</w:t>
      </w:r>
    </w:p>
    <w:p w:rsidR="00CE516A" w:rsidRPr="00CE516A" w:rsidRDefault="00CE516A" w:rsidP="00CE516A">
      <w:pPr>
        <w:spacing w:before="100" w:beforeAutospacing="1" w:after="100" w:afterAutospacing="1" w:line="240" w:lineRule="auto"/>
        <w:rPr>
          <w:rFonts w:ascii="Times New Roman" w:eastAsia="Times New Roman" w:hAnsi="Times New Roman" w:cs="Times New Roman"/>
          <w:sz w:val="24"/>
          <w:szCs w:val="24"/>
        </w:rPr>
      </w:pPr>
      <w:r w:rsidRPr="00CE516A">
        <w:rPr>
          <w:rFonts w:ascii="Times New Roman" w:eastAsia="Times New Roman" w:hAnsi="Times New Roman" w:cs="Times New Roman"/>
          <w:sz w:val="24"/>
          <w:szCs w:val="24"/>
        </w:rPr>
        <w:t>1) Was the Constitution a compact–a voluntary agreement?</w:t>
      </w:r>
      <w:r w:rsidRPr="00CE516A">
        <w:rPr>
          <w:rFonts w:ascii="Times New Roman" w:eastAsia="Times New Roman" w:hAnsi="Times New Roman" w:cs="Times New Roman"/>
          <w:sz w:val="24"/>
          <w:szCs w:val="24"/>
        </w:rPr>
        <w:br/>
        <w:t>2) Were the STATES the parties to the compact?</w:t>
      </w:r>
      <w:r w:rsidRPr="00CE516A">
        <w:rPr>
          <w:rFonts w:ascii="Times New Roman" w:eastAsia="Times New Roman" w:hAnsi="Times New Roman" w:cs="Times New Roman"/>
          <w:sz w:val="24"/>
          <w:szCs w:val="24"/>
        </w:rPr>
        <w:br/>
        <w:t>3) If so, did the STATES reserve the right to withdraw from the compact?</w:t>
      </w:r>
    </w:p>
    <w:p w:rsidR="00CE516A" w:rsidRPr="00CE516A" w:rsidRDefault="00CE516A" w:rsidP="00CE516A">
      <w:pPr>
        <w:spacing w:before="100" w:beforeAutospacing="1" w:after="100" w:afterAutospacing="1" w:line="240" w:lineRule="auto"/>
        <w:rPr>
          <w:rFonts w:ascii="Times New Roman" w:eastAsia="Times New Roman" w:hAnsi="Times New Roman" w:cs="Times New Roman"/>
          <w:sz w:val="24"/>
          <w:szCs w:val="24"/>
        </w:rPr>
      </w:pPr>
      <w:hyperlink r:id="rId14" w:history="1">
        <w:r w:rsidRPr="00CE516A">
          <w:rPr>
            <w:rFonts w:ascii="Times New Roman" w:eastAsia="Times New Roman" w:hAnsi="Times New Roman" w:cs="Times New Roman"/>
            <w:color w:val="0000FF"/>
            <w:sz w:val="24"/>
            <w:szCs w:val="24"/>
            <w:u w:val="single"/>
          </w:rPr>
          <w:t>Review: One Nation, Indivisible? A Study of Secession and the Constitution</w:t>
        </w:r>
      </w:hyperlink>
    </w:p>
    <w:p w:rsidR="00CE516A" w:rsidRPr="00CE516A" w:rsidRDefault="00CE516A" w:rsidP="00CE516A">
      <w:pPr>
        <w:spacing w:before="100" w:beforeAutospacing="1" w:after="100" w:afterAutospacing="1" w:line="240" w:lineRule="auto"/>
        <w:rPr>
          <w:rFonts w:ascii="Times New Roman" w:eastAsia="Times New Roman" w:hAnsi="Times New Roman" w:cs="Times New Roman"/>
          <w:sz w:val="24"/>
          <w:szCs w:val="24"/>
        </w:rPr>
      </w:pPr>
      <w:r w:rsidRPr="00CE516A">
        <w:rPr>
          <w:rFonts w:ascii="Times New Roman" w:eastAsia="Times New Roman" w:hAnsi="Times New Roman" w:cs="Times New Roman"/>
          <w:sz w:val="24"/>
          <w:szCs w:val="24"/>
        </w:rPr>
        <w:t>The two books dovetail perfectly with three bottom lines:</w:t>
      </w:r>
    </w:p>
    <w:p w:rsidR="00CE516A" w:rsidRPr="00CE516A" w:rsidRDefault="00CE516A" w:rsidP="00CE516A">
      <w:pPr>
        <w:spacing w:before="100" w:beforeAutospacing="1" w:after="100" w:afterAutospacing="1" w:line="240" w:lineRule="auto"/>
        <w:rPr>
          <w:rFonts w:ascii="Times New Roman" w:eastAsia="Times New Roman" w:hAnsi="Times New Roman" w:cs="Times New Roman"/>
          <w:sz w:val="24"/>
          <w:szCs w:val="24"/>
        </w:rPr>
      </w:pPr>
      <w:r w:rsidRPr="00CE516A">
        <w:rPr>
          <w:rFonts w:ascii="Times New Roman" w:eastAsia="Times New Roman" w:hAnsi="Times New Roman" w:cs="Times New Roman"/>
          <w:sz w:val="24"/>
          <w:szCs w:val="24"/>
        </w:rPr>
        <w:t>1) The Declaration of Independence, the Treaty of Paris, and the Constitution are all compacts among STATES, and the Union is a plurality of STATES, not a unity of one people.</w:t>
      </w:r>
    </w:p>
    <w:p w:rsidR="00CE516A" w:rsidRPr="00CE516A" w:rsidRDefault="00CE516A" w:rsidP="00CE516A">
      <w:pPr>
        <w:spacing w:before="100" w:beforeAutospacing="1" w:after="100" w:afterAutospacing="1" w:line="240" w:lineRule="auto"/>
        <w:rPr>
          <w:rFonts w:ascii="Times New Roman" w:eastAsia="Times New Roman" w:hAnsi="Times New Roman" w:cs="Times New Roman"/>
          <w:sz w:val="24"/>
          <w:szCs w:val="24"/>
        </w:rPr>
      </w:pPr>
      <w:r w:rsidRPr="00CE516A">
        <w:rPr>
          <w:rFonts w:ascii="Times New Roman" w:eastAsia="Times New Roman" w:hAnsi="Times New Roman" w:cs="Times New Roman"/>
          <w:sz w:val="24"/>
          <w:szCs w:val="24"/>
        </w:rPr>
        <w:t>2) Secession is not treason; secession is in fact the only moral legal option open to any state when the federal government becomes both lunatic and pathologically dangerous to the well-being of the citizens that each state represents.</w:t>
      </w:r>
    </w:p>
    <w:p w:rsidR="00CE516A" w:rsidRPr="00CE516A" w:rsidRDefault="00CE516A" w:rsidP="00CE516A">
      <w:pPr>
        <w:spacing w:before="100" w:beforeAutospacing="1" w:after="100" w:afterAutospacing="1" w:line="240" w:lineRule="auto"/>
        <w:rPr>
          <w:rFonts w:ascii="Times New Roman" w:eastAsia="Times New Roman" w:hAnsi="Times New Roman" w:cs="Times New Roman"/>
          <w:sz w:val="24"/>
          <w:szCs w:val="24"/>
        </w:rPr>
      </w:pPr>
      <w:r w:rsidRPr="00CE516A">
        <w:rPr>
          <w:rFonts w:ascii="Times New Roman" w:eastAsia="Times New Roman" w:hAnsi="Times New Roman" w:cs="Times New Roman"/>
          <w:sz w:val="24"/>
          <w:szCs w:val="24"/>
        </w:rPr>
        <w:t>3) The federal government is an administrative entity created primarily to help the STATES be competitive in commerce, and was never intended to be a “national” government with authority over the states. The author cites Thomas Jefferson on more than one occasion reiterating that the federal government is in no way its own “decider” and is always the creature of the states, in no way superior over any of them.</w:t>
      </w:r>
    </w:p>
    <w:p w:rsidR="00CE516A" w:rsidRPr="00CE516A" w:rsidRDefault="00CE516A" w:rsidP="00CE516A">
      <w:pPr>
        <w:spacing w:before="100" w:beforeAutospacing="1" w:after="100" w:afterAutospacing="1" w:line="240" w:lineRule="auto"/>
        <w:rPr>
          <w:rFonts w:ascii="Times New Roman" w:eastAsia="Times New Roman" w:hAnsi="Times New Roman" w:cs="Times New Roman"/>
          <w:sz w:val="24"/>
          <w:szCs w:val="24"/>
        </w:rPr>
      </w:pPr>
      <w:hyperlink r:id="rId15" w:history="1">
        <w:r w:rsidRPr="00CE516A">
          <w:rPr>
            <w:rFonts w:ascii="Times New Roman" w:eastAsia="Times New Roman" w:hAnsi="Times New Roman" w:cs="Times New Roman"/>
            <w:color w:val="0000FF"/>
            <w:sz w:val="24"/>
            <w:szCs w:val="24"/>
            <w:u w:val="single"/>
          </w:rPr>
          <w:t>Review: Secession, State, and Liberty</w:t>
        </w:r>
      </w:hyperlink>
    </w:p>
    <w:p w:rsidR="00CE516A" w:rsidRPr="00CE516A" w:rsidRDefault="00CE516A" w:rsidP="00CE516A">
      <w:pPr>
        <w:spacing w:before="100" w:beforeAutospacing="1" w:after="100" w:afterAutospacing="1" w:line="240" w:lineRule="auto"/>
        <w:rPr>
          <w:rFonts w:ascii="Times New Roman" w:eastAsia="Times New Roman" w:hAnsi="Times New Roman" w:cs="Times New Roman"/>
          <w:sz w:val="24"/>
          <w:szCs w:val="24"/>
        </w:rPr>
      </w:pPr>
      <w:r w:rsidRPr="00CE516A">
        <w:rPr>
          <w:rFonts w:ascii="Times New Roman" w:eastAsia="Times New Roman" w:hAnsi="Times New Roman" w:cs="Times New Roman"/>
          <w:sz w:val="24"/>
          <w:szCs w:val="24"/>
        </w:rPr>
        <w:t xml:space="preserve">2. When is Political Divorce Justified? (Steven Yates). This chapter hinges on consent of the governed and the right to withdraw when the government either ignores </w:t>
      </w:r>
      <w:proofErr w:type="gramStart"/>
      <w:r w:rsidRPr="00CE516A">
        <w:rPr>
          <w:rFonts w:ascii="Times New Roman" w:eastAsia="Times New Roman" w:hAnsi="Times New Roman" w:cs="Times New Roman"/>
          <w:sz w:val="24"/>
          <w:szCs w:val="24"/>
        </w:rPr>
        <w:t>its</w:t>
      </w:r>
      <w:proofErr w:type="gramEnd"/>
      <w:r w:rsidRPr="00CE516A">
        <w:rPr>
          <w:rFonts w:ascii="Times New Roman" w:eastAsia="Times New Roman" w:hAnsi="Times New Roman" w:cs="Times New Roman"/>
          <w:sz w:val="24"/>
          <w:szCs w:val="24"/>
        </w:rPr>
        <w:t xml:space="preserve"> levitate functions and/or undertakes tasks it should not perform and is not authorized to perform. Anticipates tyranny in the USA, and points out that Lincoln’s bloodshed while not quite equal to that of Hitler’s or Stalin’s, was easily unjustified and clearly associated with an attempt to impose a tyranny on the South that the North had no right to impose.</w:t>
      </w:r>
    </w:p>
    <w:p w:rsidR="00CE516A" w:rsidRPr="00CE516A" w:rsidRDefault="00CE516A" w:rsidP="00CE516A">
      <w:pPr>
        <w:spacing w:before="100" w:beforeAutospacing="1" w:after="100" w:afterAutospacing="1" w:line="240" w:lineRule="auto"/>
        <w:rPr>
          <w:rFonts w:ascii="Times New Roman" w:eastAsia="Times New Roman" w:hAnsi="Times New Roman" w:cs="Times New Roman"/>
          <w:sz w:val="24"/>
          <w:szCs w:val="24"/>
        </w:rPr>
      </w:pPr>
      <w:hyperlink r:id="rId16" w:history="1">
        <w:r w:rsidRPr="00CE516A">
          <w:rPr>
            <w:rFonts w:ascii="Times New Roman" w:eastAsia="Times New Roman" w:hAnsi="Times New Roman" w:cs="Times New Roman"/>
            <w:color w:val="0000FF"/>
            <w:sz w:val="24"/>
            <w:szCs w:val="24"/>
            <w:u w:val="single"/>
          </w:rPr>
          <w:t>Review: Secession–How Vermont and All the Other States Can Save Themselves from the Empire</w:t>
        </w:r>
      </w:hyperlink>
    </w:p>
    <w:p w:rsidR="00CE516A" w:rsidRPr="00CE516A" w:rsidRDefault="00CE516A" w:rsidP="00CE516A">
      <w:pPr>
        <w:spacing w:before="100" w:beforeAutospacing="1" w:after="100" w:afterAutospacing="1" w:line="240" w:lineRule="auto"/>
        <w:rPr>
          <w:rFonts w:ascii="Times New Roman" w:eastAsia="Times New Roman" w:hAnsi="Times New Roman" w:cs="Times New Roman"/>
          <w:sz w:val="24"/>
          <w:szCs w:val="24"/>
        </w:rPr>
      </w:pPr>
      <w:r w:rsidRPr="00CE516A">
        <w:rPr>
          <w:rFonts w:ascii="Times New Roman" w:eastAsia="Times New Roman" w:hAnsi="Times New Roman" w:cs="Times New Roman"/>
          <w:sz w:val="24"/>
          <w:szCs w:val="24"/>
        </w:rPr>
        <w:t>The book moves to a conclusion in observing that Alaska, Hawaii, Texas, and California (the latter with three secessionist movements calling for three separate republics to be made out of the state, the eighth largest economy on the planet per the author), are all ripe for activism.</w:t>
      </w:r>
    </w:p>
    <w:p w:rsidR="00CE516A" w:rsidRPr="00CE516A" w:rsidRDefault="00CE516A" w:rsidP="00CE516A">
      <w:pPr>
        <w:spacing w:before="100" w:beforeAutospacing="1" w:after="100" w:afterAutospacing="1" w:line="240" w:lineRule="auto"/>
        <w:rPr>
          <w:rFonts w:ascii="Times New Roman" w:eastAsia="Times New Roman" w:hAnsi="Times New Roman" w:cs="Times New Roman"/>
          <w:sz w:val="24"/>
          <w:szCs w:val="24"/>
        </w:rPr>
      </w:pPr>
      <w:hyperlink r:id="rId17" w:history="1">
        <w:r w:rsidRPr="00CE516A">
          <w:rPr>
            <w:rFonts w:ascii="Times New Roman" w:eastAsia="Times New Roman" w:hAnsi="Times New Roman" w:cs="Times New Roman"/>
            <w:color w:val="0000FF"/>
            <w:sz w:val="24"/>
            <w:szCs w:val="24"/>
            <w:u w:val="single"/>
          </w:rPr>
          <w:t>Review: The Nine Nations of North America</w:t>
        </w:r>
      </w:hyperlink>
    </w:p>
    <w:p w:rsidR="00CE516A" w:rsidRPr="00CE516A" w:rsidRDefault="00CE516A" w:rsidP="00CE516A">
      <w:pPr>
        <w:spacing w:before="100" w:beforeAutospacing="1" w:after="100" w:afterAutospacing="1" w:line="240" w:lineRule="auto"/>
        <w:rPr>
          <w:rFonts w:ascii="Times New Roman" w:eastAsia="Times New Roman" w:hAnsi="Times New Roman" w:cs="Times New Roman"/>
          <w:sz w:val="24"/>
          <w:szCs w:val="24"/>
        </w:rPr>
      </w:pPr>
      <w:r w:rsidRPr="00CE516A">
        <w:rPr>
          <w:rFonts w:ascii="Times New Roman" w:eastAsia="Times New Roman" w:hAnsi="Times New Roman" w:cs="Times New Roman"/>
          <w:sz w:val="24"/>
          <w:szCs w:val="24"/>
        </w:rPr>
        <w:t>The nine nations, each unique, are:</w:t>
      </w:r>
    </w:p>
    <w:p w:rsidR="00CE516A" w:rsidRPr="00CE516A" w:rsidRDefault="00CE516A" w:rsidP="00CE516A">
      <w:pPr>
        <w:spacing w:before="100" w:beforeAutospacing="1" w:after="100" w:afterAutospacing="1" w:line="240" w:lineRule="auto"/>
        <w:rPr>
          <w:rFonts w:ascii="Times New Roman" w:eastAsia="Times New Roman" w:hAnsi="Times New Roman" w:cs="Times New Roman"/>
          <w:sz w:val="24"/>
          <w:szCs w:val="24"/>
        </w:rPr>
      </w:pPr>
      <w:r w:rsidRPr="00CE516A">
        <w:rPr>
          <w:rFonts w:ascii="Times New Roman" w:eastAsia="Times New Roman" w:hAnsi="Times New Roman" w:cs="Times New Roman"/>
          <w:sz w:val="24"/>
          <w:szCs w:val="24"/>
        </w:rPr>
        <w:t>1. The empty quarter (which global warming will open up)</w:t>
      </w:r>
      <w:r w:rsidRPr="00CE516A">
        <w:rPr>
          <w:rFonts w:ascii="Times New Roman" w:eastAsia="Times New Roman" w:hAnsi="Times New Roman" w:cs="Times New Roman"/>
          <w:sz w:val="24"/>
          <w:szCs w:val="24"/>
        </w:rPr>
        <w:br/>
        <w:t>2. Quebec</w:t>
      </w:r>
      <w:r w:rsidRPr="00CE516A">
        <w:rPr>
          <w:rFonts w:ascii="Times New Roman" w:eastAsia="Times New Roman" w:hAnsi="Times New Roman" w:cs="Times New Roman"/>
          <w:sz w:val="24"/>
          <w:szCs w:val="24"/>
        </w:rPr>
        <w:br/>
        <w:t xml:space="preserve">3. </w:t>
      </w:r>
      <w:proofErr w:type="spellStart"/>
      <w:r w:rsidRPr="00CE516A">
        <w:rPr>
          <w:rFonts w:ascii="Times New Roman" w:eastAsia="Times New Roman" w:hAnsi="Times New Roman" w:cs="Times New Roman"/>
          <w:sz w:val="24"/>
          <w:szCs w:val="24"/>
        </w:rPr>
        <w:t>Ecotopia</w:t>
      </w:r>
      <w:proofErr w:type="spellEnd"/>
      <w:r w:rsidRPr="00CE516A">
        <w:rPr>
          <w:rFonts w:ascii="Times New Roman" w:eastAsia="Times New Roman" w:hAnsi="Times New Roman" w:cs="Times New Roman"/>
          <w:sz w:val="24"/>
          <w:szCs w:val="24"/>
        </w:rPr>
        <w:t xml:space="preserve"> (a model for the rest of us)</w:t>
      </w:r>
      <w:r w:rsidRPr="00CE516A">
        <w:rPr>
          <w:rFonts w:ascii="Times New Roman" w:eastAsia="Times New Roman" w:hAnsi="Times New Roman" w:cs="Times New Roman"/>
          <w:sz w:val="24"/>
          <w:szCs w:val="24"/>
        </w:rPr>
        <w:br/>
        <w:t>4. The breadbasket (which wastes water on excess foot and grows corn for fuel and cattle that is inedible and wastes more water)</w:t>
      </w:r>
      <w:r w:rsidRPr="00CE516A">
        <w:rPr>
          <w:rFonts w:ascii="Times New Roman" w:eastAsia="Times New Roman" w:hAnsi="Times New Roman" w:cs="Times New Roman"/>
          <w:sz w:val="24"/>
          <w:szCs w:val="24"/>
        </w:rPr>
        <w:br/>
        <w:t>5. New England</w:t>
      </w:r>
      <w:r w:rsidRPr="00CE516A">
        <w:rPr>
          <w:rFonts w:ascii="Times New Roman" w:eastAsia="Times New Roman" w:hAnsi="Times New Roman" w:cs="Times New Roman"/>
          <w:sz w:val="24"/>
          <w:szCs w:val="24"/>
        </w:rPr>
        <w:br/>
        <w:t>6. The Foundry (mid-Atlantic coast)</w:t>
      </w:r>
      <w:r w:rsidRPr="00CE516A">
        <w:rPr>
          <w:rFonts w:ascii="Times New Roman" w:eastAsia="Times New Roman" w:hAnsi="Times New Roman" w:cs="Times New Roman"/>
          <w:sz w:val="24"/>
          <w:szCs w:val="24"/>
        </w:rPr>
        <w:br/>
        <w:t>7. Dixie</w:t>
      </w:r>
      <w:r w:rsidRPr="00CE516A">
        <w:rPr>
          <w:rFonts w:ascii="Times New Roman" w:eastAsia="Times New Roman" w:hAnsi="Times New Roman" w:cs="Times New Roman"/>
          <w:sz w:val="24"/>
          <w:szCs w:val="24"/>
        </w:rPr>
        <w:br/>
        <w:t xml:space="preserve">8. </w:t>
      </w:r>
      <w:proofErr w:type="spellStart"/>
      <w:r w:rsidRPr="00CE516A">
        <w:rPr>
          <w:rFonts w:ascii="Times New Roman" w:eastAsia="Times New Roman" w:hAnsi="Times New Roman" w:cs="Times New Roman"/>
          <w:sz w:val="24"/>
          <w:szCs w:val="24"/>
        </w:rPr>
        <w:t>MexAmerica</w:t>
      </w:r>
      <w:proofErr w:type="spellEnd"/>
      <w:r w:rsidRPr="00CE516A">
        <w:rPr>
          <w:rFonts w:ascii="Times New Roman" w:eastAsia="Times New Roman" w:hAnsi="Times New Roman" w:cs="Times New Roman"/>
          <w:sz w:val="24"/>
          <w:szCs w:val="24"/>
        </w:rPr>
        <w:br/>
        <w:t>9. The Islands (of the Caribbean, where Cuban sugar cane sap could power 30-35 million cars, while Cuban health care would inform our own).</w:t>
      </w:r>
    </w:p>
    <w:p w:rsidR="00CE516A" w:rsidRPr="00CE516A" w:rsidRDefault="00CE516A" w:rsidP="00CE516A">
      <w:pPr>
        <w:spacing w:before="100" w:beforeAutospacing="1" w:after="100" w:afterAutospacing="1" w:line="240" w:lineRule="auto"/>
        <w:rPr>
          <w:rFonts w:ascii="Times New Roman" w:eastAsia="Times New Roman" w:hAnsi="Times New Roman" w:cs="Times New Roman"/>
          <w:sz w:val="24"/>
          <w:szCs w:val="24"/>
        </w:rPr>
      </w:pPr>
      <w:hyperlink r:id="rId18" w:history="1">
        <w:r w:rsidRPr="00CE516A">
          <w:rPr>
            <w:rFonts w:ascii="Times New Roman" w:eastAsia="Times New Roman" w:hAnsi="Times New Roman" w:cs="Times New Roman"/>
            <w:color w:val="0000FF"/>
            <w:sz w:val="24"/>
            <w:szCs w:val="24"/>
            <w:u w:val="single"/>
          </w:rPr>
          <w:t>Review: The Secessionist States of America – The Blueprint for Creating a Traditional Values Country … Now</w:t>
        </w:r>
      </w:hyperlink>
    </w:p>
    <w:p w:rsidR="00CE516A" w:rsidRPr="00CE516A" w:rsidRDefault="00CE516A" w:rsidP="00CE516A">
      <w:pPr>
        <w:spacing w:before="100" w:beforeAutospacing="1" w:after="100" w:afterAutospacing="1" w:line="240" w:lineRule="auto"/>
        <w:rPr>
          <w:rFonts w:ascii="Times New Roman" w:eastAsia="Times New Roman" w:hAnsi="Times New Roman" w:cs="Times New Roman"/>
          <w:sz w:val="24"/>
          <w:szCs w:val="24"/>
        </w:rPr>
      </w:pPr>
      <w:r w:rsidRPr="00CE516A">
        <w:rPr>
          <w:rFonts w:ascii="Times New Roman" w:eastAsia="Times New Roman" w:hAnsi="Times New Roman" w:cs="Times New Roman"/>
          <w:sz w:val="24"/>
          <w:szCs w:val="24"/>
        </w:rPr>
        <w:t xml:space="preserve">It breaks my heart to see reasonable credible cries from the heart on secession put forward, and to then see critics commenting on this material without thinking — in some cases obviously without reading the book at all, just reacting in a </w:t>
      </w:r>
      <w:proofErr w:type="spellStart"/>
      <w:r w:rsidRPr="00CE516A">
        <w:rPr>
          <w:rFonts w:ascii="Times New Roman" w:eastAsia="Times New Roman" w:hAnsi="Times New Roman" w:cs="Times New Roman"/>
          <w:sz w:val="24"/>
          <w:szCs w:val="24"/>
        </w:rPr>
        <w:t>Pavlovian</w:t>
      </w:r>
      <w:proofErr w:type="spellEnd"/>
      <w:r w:rsidRPr="00CE516A">
        <w:rPr>
          <w:rFonts w:ascii="Times New Roman" w:eastAsia="Times New Roman" w:hAnsi="Times New Roman" w:cs="Times New Roman"/>
          <w:sz w:val="24"/>
          <w:szCs w:val="24"/>
        </w:rPr>
        <w:t xml:space="preserve"> (unthinking instinct) manner to the title. This is a five-star book. Yes, it has many weak-points but at root this is a patriotic book that is highlighting the criminal insanity of the totally corrupt federal government (all three branches), and the wanton destruction of the USA — of the middle class, of the blue collar master class, of the rising youth and declining old guys like myself, and of the veterans where suicide now kills more serving military in the field than combat action, and 22 veterans a day commit suicide at home in the USA.</w:t>
      </w:r>
    </w:p>
    <w:p w:rsidR="00CE516A" w:rsidRPr="00CE516A" w:rsidRDefault="00CE516A" w:rsidP="00CE516A">
      <w:pPr>
        <w:spacing w:before="100" w:beforeAutospacing="1" w:after="100" w:afterAutospacing="1" w:line="240" w:lineRule="auto"/>
        <w:rPr>
          <w:rFonts w:ascii="Times New Roman" w:eastAsia="Times New Roman" w:hAnsi="Times New Roman" w:cs="Times New Roman"/>
          <w:sz w:val="24"/>
          <w:szCs w:val="24"/>
        </w:rPr>
      </w:pPr>
      <w:hyperlink r:id="rId19" w:history="1">
        <w:r w:rsidRPr="00CE516A">
          <w:rPr>
            <w:rFonts w:ascii="Times New Roman" w:eastAsia="Times New Roman" w:hAnsi="Times New Roman" w:cs="Times New Roman"/>
            <w:color w:val="0000FF"/>
            <w:sz w:val="24"/>
            <w:szCs w:val="24"/>
            <w:u w:val="single"/>
          </w:rPr>
          <w:t>Review: The Vermont Manifesto (Paperback)</w:t>
        </w:r>
      </w:hyperlink>
    </w:p>
    <w:p w:rsidR="00CE516A" w:rsidRPr="00CE516A" w:rsidRDefault="00CE516A" w:rsidP="00CE516A">
      <w:pPr>
        <w:spacing w:before="100" w:beforeAutospacing="1" w:after="100" w:afterAutospacing="1" w:line="240" w:lineRule="auto"/>
        <w:rPr>
          <w:rFonts w:ascii="Times New Roman" w:eastAsia="Times New Roman" w:hAnsi="Times New Roman" w:cs="Times New Roman"/>
          <w:sz w:val="24"/>
          <w:szCs w:val="24"/>
        </w:rPr>
      </w:pPr>
      <w:r w:rsidRPr="00CE516A">
        <w:rPr>
          <w:rFonts w:ascii="Times New Roman" w:eastAsia="Times New Roman" w:hAnsi="Times New Roman" w:cs="Times New Roman"/>
          <w:sz w:val="24"/>
          <w:szCs w:val="24"/>
        </w:rPr>
        <w:t>The US federal government is failing to serve the people, and according to the precepts of the American Republic, that gives the people the right to abolish the government. In the case of the Second Vermont Republic, the author and his very thoughtful colleagues are proposing instead to succeed from the Federal Union that is not Federal anymore–the federal government is now a “hired hand” for Wall Street and a servant to dictators of Saudi Arabia as well as the Israeli lobby.</w:t>
      </w:r>
    </w:p>
    <w:p w:rsidR="00FD58F0" w:rsidRDefault="00FD58F0"/>
    <w:sectPr w:rsidR="00FD58F0" w:rsidSect="00363212">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978" w:rsidRDefault="00044978" w:rsidP="00CE516A">
      <w:pPr>
        <w:spacing w:after="0" w:line="240" w:lineRule="auto"/>
      </w:pPr>
      <w:r>
        <w:separator/>
      </w:r>
    </w:p>
  </w:endnote>
  <w:endnote w:type="continuationSeparator" w:id="0">
    <w:p w:rsidR="00044978" w:rsidRDefault="00044978" w:rsidP="00CE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056272"/>
      <w:docPartObj>
        <w:docPartGallery w:val="Page Numbers (Bottom of Page)"/>
        <w:docPartUnique/>
      </w:docPartObj>
    </w:sdtPr>
    <w:sdtContent>
      <w:sdt>
        <w:sdtPr>
          <w:id w:val="-1669238322"/>
          <w:docPartObj>
            <w:docPartGallery w:val="Page Numbers (Top of Page)"/>
            <w:docPartUnique/>
          </w:docPartObj>
        </w:sdtPr>
        <w:sdtContent>
          <w:p w:rsidR="00CE516A" w:rsidRDefault="00CE516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CE516A" w:rsidRDefault="00CE5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978" w:rsidRDefault="00044978" w:rsidP="00CE516A">
      <w:pPr>
        <w:spacing w:after="0" w:line="240" w:lineRule="auto"/>
      </w:pPr>
      <w:r>
        <w:separator/>
      </w:r>
    </w:p>
  </w:footnote>
  <w:footnote w:type="continuationSeparator" w:id="0">
    <w:p w:rsidR="00044978" w:rsidRDefault="00044978" w:rsidP="00CE51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6A"/>
    <w:rsid w:val="00044978"/>
    <w:rsid w:val="00363212"/>
    <w:rsid w:val="00CE516A"/>
    <w:rsid w:val="00F5091C"/>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6A"/>
    <w:rPr>
      <w:rFonts w:ascii="Tahoma" w:hAnsi="Tahoma" w:cs="Tahoma"/>
      <w:sz w:val="16"/>
      <w:szCs w:val="16"/>
    </w:rPr>
  </w:style>
  <w:style w:type="paragraph" w:styleId="Header">
    <w:name w:val="header"/>
    <w:basedOn w:val="Normal"/>
    <w:link w:val="HeaderChar"/>
    <w:uiPriority w:val="99"/>
    <w:unhideWhenUsed/>
    <w:rsid w:val="00CE5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16A"/>
  </w:style>
  <w:style w:type="paragraph" w:styleId="Footer">
    <w:name w:val="footer"/>
    <w:basedOn w:val="Normal"/>
    <w:link w:val="FooterChar"/>
    <w:uiPriority w:val="99"/>
    <w:unhideWhenUsed/>
    <w:rsid w:val="00CE5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16A"/>
  </w:style>
  <w:style w:type="character" w:styleId="Hyperlink">
    <w:name w:val="Hyperlink"/>
    <w:basedOn w:val="DefaultParagraphFont"/>
    <w:uiPriority w:val="99"/>
    <w:unhideWhenUsed/>
    <w:rsid w:val="00CE51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6A"/>
    <w:rPr>
      <w:rFonts w:ascii="Tahoma" w:hAnsi="Tahoma" w:cs="Tahoma"/>
      <w:sz w:val="16"/>
      <w:szCs w:val="16"/>
    </w:rPr>
  </w:style>
  <w:style w:type="paragraph" w:styleId="Header">
    <w:name w:val="header"/>
    <w:basedOn w:val="Normal"/>
    <w:link w:val="HeaderChar"/>
    <w:uiPriority w:val="99"/>
    <w:unhideWhenUsed/>
    <w:rsid w:val="00CE5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16A"/>
  </w:style>
  <w:style w:type="paragraph" w:styleId="Footer">
    <w:name w:val="footer"/>
    <w:basedOn w:val="Normal"/>
    <w:link w:val="FooterChar"/>
    <w:uiPriority w:val="99"/>
    <w:unhideWhenUsed/>
    <w:rsid w:val="00CE5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16A"/>
  </w:style>
  <w:style w:type="character" w:styleId="Hyperlink">
    <w:name w:val="Hyperlink"/>
    <w:basedOn w:val="DefaultParagraphFont"/>
    <w:uiPriority w:val="99"/>
    <w:unhideWhenUsed/>
    <w:rsid w:val="00CE5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52640">
      <w:bodyDiv w:val="1"/>
      <w:marLeft w:val="0"/>
      <w:marRight w:val="0"/>
      <w:marTop w:val="0"/>
      <w:marBottom w:val="0"/>
      <w:divBdr>
        <w:top w:val="none" w:sz="0" w:space="0" w:color="auto"/>
        <w:left w:val="none" w:sz="0" w:space="0" w:color="auto"/>
        <w:bottom w:val="none" w:sz="0" w:space="0" w:color="auto"/>
        <w:right w:val="none" w:sz="0" w:space="0" w:color="auto"/>
      </w:divBdr>
      <w:divsChild>
        <w:div w:id="87237994">
          <w:marLeft w:val="0"/>
          <w:marRight w:val="0"/>
          <w:marTop w:val="0"/>
          <w:marBottom w:val="0"/>
          <w:divBdr>
            <w:top w:val="none" w:sz="0" w:space="0" w:color="auto"/>
            <w:left w:val="none" w:sz="0" w:space="0" w:color="auto"/>
            <w:bottom w:val="none" w:sz="0" w:space="0" w:color="auto"/>
            <w:right w:val="none" w:sz="0" w:space="0" w:color="auto"/>
          </w:divBdr>
        </w:div>
        <w:div w:id="1573616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betaiota.net/category/reviews/00-remixed-review-lists/" TargetMode="External"/><Relationship Id="rId13" Type="http://schemas.openxmlformats.org/officeDocument/2006/relationships/hyperlink" Target="http://www.phibetaiota.net/2009/01/?p=246" TargetMode="External"/><Relationship Id="rId18" Type="http://schemas.openxmlformats.org/officeDocument/2006/relationships/hyperlink" Target="http://www.phibetaiota.net/2014/10/review-the-secessionist-states-of-america-the-blueprint-for-creating-a-traditional-values-country-no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hibetaiota.net" TargetMode="External"/><Relationship Id="rId12" Type="http://schemas.openxmlformats.org/officeDocument/2006/relationships/hyperlink" Target="http://www.phibetaiota.net/2009/01/?p=236" TargetMode="External"/><Relationship Id="rId17" Type="http://schemas.openxmlformats.org/officeDocument/2006/relationships/hyperlink" Target="http://www.phibetaiota.net/2009/01/?p=869" TargetMode="External"/><Relationship Id="rId2" Type="http://schemas.microsoft.com/office/2007/relationships/stylesWithEffects" Target="stylesWithEffects.xml"/><Relationship Id="rId16" Type="http://schemas.openxmlformats.org/officeDocument/2006/relationships/hyperlink" Target="http://www.phibetaiota.net/2009/01/?p=249"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phibetaiota.net/2009/01/?p=10690" TargetMode="External"/><Relationship Id="rId10" Type="http://schemas.openxmlformats.org/officeDocument/2006/relationships/hyperlink" Target="http://www.phibetaiota.net/wp-content/uploads/2009/01/ninenations.png" TargetMode="External"/><Relationship Id="rId19" Type="http://schemas.openxmlformats.org/officeDocument/2006/relationships/hyperlink" Target="http://www.phibetaiota.net/2009/01/?p=6357" TargetMode="External"/><Relationship Id="rId4" Type="http://schemas.openxmlformats.org/officeDocument/2006/relationships/webSettings" Target="webSettings.xml"/><Relationship Id="rId9" Type="http://schemas.openxmlformats.org/officeDocument/2006/relationships/hyperlink" Target="http://www.phibetaiota.net/category/journal/worth-a-look/" TargetMode="External"/><Relationship Id="rId14" Type="http://schemas.openxmlformats.org/officeDocument/2006/relationships/hyperlink" Target="http://www.phibetaiota.net/2009/01/?p=24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1</cp:revision>
  <cp:lastPrinted>2016-01-12T02:33:00Z</cp:lastPrinted>
  <dcterms:created xsi:type="dcterms:W3CDTF">2016-01-12T02:30:00Z</dcterms:created>
  <dcterms:modified xsi:type="dcterms:W3CDTF">2016-01-12T02:41:00Z</dcterms:modified>
</cp:coreProperties>
</file>