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BE" w:rsidRDefault="007D7B54" w:rsidP="000031F7">
      <w:pPr>
        <w:spacing w:after="0" w:line="240" w:lineRule="auto"/>
        <w:jc w:val="center"/>
      </w:pPr>
      <w:r>
        <w:rPr>
          <w:rFonts w:eastAsia="Times New Roman"/>
          <w:b/>
          <w:bCs/>
          <w:sz w:val="28"/>
          <w:szCs w:val="28"/>
        </w:rPr>
        <w:t>Robert David Steele</w:t>
      </w:r>
    </w:p>
    <w:p w:rsidR="00BD34BE" w:rsidRDefault="00BD34BE" w:rsidP="000031F7">
      <w:pPr>
        <w:spacing w:after="0" w:line="240" w:lineRule="auto"/>
        <w:jc w:val="left"/>
      </w:pPr>
    </w:p>
    <w:p w:rsidR="00BD34BE" w:rsidRDefault="007D7B54" w:rsidP="000031F7">
      <w:pPr>
        <w:spacing w:after="0" w:line="240" w:lineRule="auto"/>
        <w:jc w:val="center"/>
      </w:pPr>
      <w:r>
        <w:rPr>
          <w:rFonts w:eastAsia="Times New Roman"/>
          <w:bCs/>
          <w:sz w:val="20"/>
          <w:szCs w:val="20"/>
        </w:rPr>
        <w:t>11005 Langton Arms Court, Oakton, VA 22124</w:t>
      </w:r>
    </w:p>
    <w:p w:rsidR="00BD34BE" w:rsidRDefault="007D7B54" w:rsidP="000031F7">
      <w:pPr>
        <w:spacing w:after="0" w:line="240" w:lineRule="auto"/>
        <w:jc w:val="center"/>
      </w:pPr>
      <w:r>
        <w:rPr>
          <w:rFonts w:eastAsia="Times New Roman"/>
          <w:bCs/>
          <w:sz w:val="20"/>
          <w:szCs w:val="20"/>
        </w:rPr>
        <w:t xml:space="preserve">Skype: </w:t>
      </w:r>
      <w:proofErr w:type="spellStart"/>
      <w:r>
        <w:rPr>
          <w:rFonts w:eastAsia="Times New Roman"/>
          <w:bCs/>
          <w:sz w:val="20"/>
          <w:szCs w:val="20"/>
        </w:rPr>
        <w:t>robert.david.steele.vivas</w:t>
      </w:r>
      <w:proofErr w:type="spellEnd"/>
    </w:p>
    <w:p w:rsidR="00BD34BE" w:rsidRDefault="007D7B54" w:rsidP="000031F7">
      <w:pPr>
        <w:spacing w:after="0" w:line="240" w:lineRule="auto"/>
        <w:jc w:val="center"/>
      </w:pPr>
      <w:r>
        <w:rPr>
          <w:rFonts w:eastAsia="Times New Roman"/>
          <w:bCs/>
          <w:sz w:val="20"/>
          <w:szCs w:val="20"/>
        </w:rPr>
        <w:t xml:space="preserve">Email: </w:t>
      </w:r>
      <w:hyperlink r:id="rId8">
        <w:r>
          <w:rPr>
            <w:rStyle w:val="InternetLink"/>
            <w:rFonts w:eastAsia="Times New Roman"/>
            <w:bCs/>
            <w:sz w:val="20"/>
            <w:szCs w:val="20"/>
          </w:rPr>
          <w:t>robert.david.steele.vivas@gmail.com</w:t>
        </w:r>
      </w:hyperlink>
    </w:p>
    <w:p w:rsidR="00BD34BE" w:rsidRDefault="007D7B54" w:rsidP="000031F7">
      <w:pPr>
        <w:spacing w:after="0" w:line="240" w:lineRule="auto"/>
        <w:jc w:val="center"/>
      </w:pPr>
      <w:r>
        <w:rPr>
          <w:rFonts w:eastAsia="Times New Roman"/>
          <w:bCs/>
          <w:sz w:val="20"/>
          <w:szCs w:val="20"/>
        </w:rPr>
        <w:t>Cell: 571.455.2883</w:t>
      </w:r>
    </w:p>
    <w:p w:rsidR="00BD34BE" w:rsidRDefault="00BD34BE" w:rsidP="000031F7">
      <w:pPr>
        <w:spacing w:after="0" w:line="240" w:lineRule="auto"/>
        <w:jc w:val="left"/>
      </w:pPr>
    </w:p>
    <w:p w:rsidR="00BD34BE" w:rsidRDefault="007D7B54" w:rsidP="000031F7">
      <w:pPr>
        <w:spacing w:after="120" w:line="240" w:lineRule="auto"/>
        <w:jc w:val="left"/>
      </w:pPr>
      <w:r>
        <w:rPr>
          <w:rFonts w:eastAsia="Times New Roman"/>
          <w:b/>
          <w:bCs/>
          <w:sz w:val="28"/>
          <w:szCs w:val="28"/>
        </w:rPr>
        <w:t>Objective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 xml:space="preserve">To help any </w:t>
      </w:r>
      <w:r>
        <w:rPr>
          <w:rFonts w:eastAsia="Times New Roman"/>
          <w:bCs/>
        </w:rPr>
        <w:t>organization, anywhere in the world, radically improve its ability to do decision-support functions that increase mission impact.</w:t>
      </w:r>
    </w:p>
    <w:p w:rsidR="000031F7" w:rsidRDefault="000031F7" w:rsidP="000031F7">
      <w:pPr>
        <w:spacing w:after="0" w:line="240" w:lineRule="auto"/>
        <w:jc w:val="left"/>
        <w:rPr>
          <w:rFonts w:eastAsia="Times New Roman"/>
          <w:b/>
          <w:bCs/>
          <w:sz w:val="28"/>
          <w:szCs w:val="28"/>
        </w:rPr>
      </w:pPr>
    </w:p>
    <w:p w:rsidR="00BD34BE" w:rsidRDefault="007D7B54" w:rsidP="000031F7">
      <w:pPr>
        <w:spacing w:after="240" w:line="240" w:lineRule="auto"/>
        <w:jc w:val="left"/>
      </w:pPr>
      <w:r>
        <w:rPr>
          <w:rFonts w:eastAsia="Times New Roman"/>
          <w:b/>
          <w:bCs/>
          <w:sz w:val="28"/>
          <w:szCs w:val="28"/>
        </w:rPr>
        <w:t>Languages</w:t>
      </w:r>
    </w:p>
    <w:p w:rsidR="00BD34BE" w:rsidRDefault="007D7B54" w:rsidP="000031F7">
      <w:pPr>
        <w:spacing w:after="0" w:line="240" w:lineRule="auto"/>
        <w:jc w:val="left"/>
      </w:pPr>
      <w:proofErr w:type="gramStart"/>
      <w:r>
        <w:rPr>
          <w:rFonts w:eastAsia="Times New Roman"/>
        </w:rPr>
        <w:t>Native English, Fluent Spanish, Elementary French.</w:t>
      </w:r>
      <w:proofErr w:type="gramEnd"/>
      <w:r>
        <w:rPr>
          <w:rFonts w:eastAsia="Times New Roman"/>
        </w:rPr>
        <w:br/>
      </w:r>
      <w:bookmarkStart w:id="0" w:name="_GoBack"/>
      <w:bookmarkEnd w:id="0"/>
    </w:p>
    <w:p w:rsidR="00BD34BE" w:rsidRDefault="007D7B54" w:rsidP="000031F7">
      <w:pPr>
        <w:spacing w:after="240" w:line="240" w:lineRule="auto"/>
        <w:jc w:val="left"/>
      </w:pPr>
      <w:r>
        <w:rPr>
          <w:rFonts w:eastAsia="Times New Roman"/>
          <w:b/>
          <w:bCs/>
          <w:sz w:val="28"/>
          <w:szCs w:val="28"/>
        </w:rPr>
        <w:t>Professional Profile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Well-rounded intelligence (decision-support</w:t>
      </w:r>
      <w:r>
        <w:rPr>
          <w:rFonts w:eastAsia="Times New Roman"/>
          <w:b/>
          <w:bCs/>
        </w:rPr>
        <w:t>) veteran</w:t>
      </w:r>
      <w:r>
        <w:rPr>
          <w:rFonts w:eastAsia="Times New Roman"/>
          <w:bCs/>
        </w:rPr>
        <w:t xml:space="preserve"> with thirty years’ experience – twenty of those as the leading pioneer for new sources and methods – across all intelligence disciplines and across all functional disciplines including offensive and defensive counterintelligence, information tech</w:t>
      </w:r>
      <w:r>
        <w:rPr>
          <w:rFonts w:eastAsia="Times New Roman"/>
          <w:bCs/>
        </w:rPr>
        <w:t xml:space="preserve">nology for </w:t>
      </w:r>
      <w:proofErr w:type="gramStart"/>
      <w:r>
        <w:rPr>
          <w:rFonts w:eastAsia="Times New Roman"/>
          <w:bCs/>
        </w:rPr>
        <w:t>all-source</w:t>
      </w:r>
      <w:proofErr w:type="gramEnd"/>
      <w:r>
        <w:rPr>
          <w:rFonts w:eastAsia="Times New Roman"/>
          <w:bCs/>
        </w:rPr>
        <w:t xml:space="preserve"> processing, and advanced geospatially-oriented analytics; and as a planning, programming, budgeting, and execution specialist who has worked at the national, departmental, and service levels.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Internationally-recognized pioneer</w:t>
      </w:r>
      <w:r>
        <w:rPr>
          <w:rFonts w:eastAsia="Times New Roman"/>
          <w:bCs/>
        </w:rPr>
        <w:t xml:space="preserve"> in Open</w:t>
      </w:r>
      <w:r>
        <w:rPr>
          <w:rFonts w:eastAsia="Times New Roman"/>
          <w:bCs/>
        </w:rPr>
        <w:t xml:space="preserve"> Source Intelligence (OSINT), Open Source Everything (OSE), and Multinational, Multiagency, Multidisciplinary, </w:t>
      </w:r>
      <w:proofErr w:type="spellStart"/>
      <w:r>
        <w:rPr>
          <w:rFonts w:eastAsia="Times New Roman"/>
          <w:bCs/>
        </w:rPr>
        <w:t>Multidomain</w:t>
      </w:r>
      <w:proofErr w:type="spellEnd"/>
      <w:r>
        <w:rPr>
          <w:rFonts w:eastAsia="Times New Roman"/>
          <w:bCs/>
        </w:rPr>
        <w:t xml:space="preserve"> Information-Sharing and Sense-Making (M4IS2).  </w:t>
      </w:r>
      <w:proofErr w:type="gramStart"/>
      <w:r>
        <w:rPr>
          <w:rFonts w:eastAsia="Times New Roman"/>
          <w:bCs/>
        </w:rPr>
        <w:t>A prolific author and path-finder in the third era of national intelligence, the Smart</w:t>
      </w:r>
      <w:r>
        <w:rPr>
          <w:rFonts w:eastAsia="Times New Roman"/>
          <w:bCs/>
        </w:rPr>
        <w:t xml:space="preserve"> Nation era.</w:t>
      </w:r>
      <w:proofErr w:type="gramEnd"/>
    </w:p>
    <w:p w:rsidR="000031F7" w:rsidRDefault="000031F7" w:rsidP="000031F7">
      <w:pPr>
        <w:spacing w:after="0" w:line="240" w:lineRule="auto"/>
        <w:jc w:val="left"/>
        <w:rPr>
          <w:rFonts w:eastAsia="Times New Roman"/>
          <w:b/>
          <w:bCs/>
          <w:sz w:val="28"/>
          <w:szCs w:val="28"/>
        </w:rPr>
      </w:pP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  <w:sz w:val="28"/>
          <w:szCs w:val="28"/>
        </w:rPr>
        <w:t>Employment History</w:t>
      </w:r>
      <w:r>
        <w:rPr>
          <w:rFonts w:eastAsia="Times New Roman"/>
          <w:sz w:val="28"/>
          <w:szCs w:val="28"/>
        </w:rPr>
        <w:br/>
      </w:r>
    </w:p>
    <w:p w:rsidR="00BD34BE" w:rsidRDefault="007D7B54" w:rsidP="000031F7">
      <w:pPr>
        <w:spacing w:after="0" w:line="240" w:lineRule="auto"/>
      </w:pPr>
      <w:r>
        <w:rPr>
          <w:b/>
        </w:rPr>
        <w:t>Fairfax County Public Schools</w:t>
      </w:r>
    </w:p>
    <w:p w:rsidR="00BD34BE" w:rsidRDefault="007D7B54" w:rsidP="000031F7">
      <w:pPr>
        <w:spacing w:after="0" w:line="240" w:lineRule="auto"/>
      </w:pPr>
      <w:r>
        <w:t>Substitute Teacher (all grades, Honors, Spanish, Learning Disabled)</w:t>
      </w:r>
    </w:p>
    <w:p w:rsidR="00BD34BE" w:rsidRDefault="007D7B54" w:rsidP="000031F7">
      <w:pPr>
        <w:pStyle w:val="ListParagraph"/>
        <w:numPr>
          <w:ilvl w:val="0"/>
          <w:numId w:val="9"/>
        </w:numPr>
        <w:spacing w:after="0" w:line="240" w:lineRule="auto"/>
      </w:pPr>
      <w:r>
        <w:t>Following prescribed protocols and itemized objectives, step in for full-time teachers as needed</w:t>
      </w:r>
    </w:p>
    <w:p w:rsidR="00BD34BE" w:rsidRDefault="00BD34BE" w:rsidP="000031F7">
      <w:pPr>
        <w:spacing w:after="0" w:line="240" w:lineRule="auto"/>
      </w:pPr>
    </w:p>
    <w:p w:rsidR="00BD34BE" w:rsidRDefault="007D7B54" w:rsidP="000031F7">
      <w:pPr>
        <w:spacing w:after="0" w:line="240" w:lineRule="auto"/>
      </w:pPr>
      <w:r>
        <w:rPr>
          <w:b/>
        </w:rPr>
        <w:t xml:space="preserve">Earth Intelligence Network </w:t>
      </w:r>
      <w:r>
        <w:rPr>
          <w:b/>
        </w:rPr>
        <w:t>(501c3 Public Charity)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</w:rPr>
        <w:t>Chief Executive Officer (2006 –</w:t>
      </w:r>
    </w:p>
    <w:p w:rsidR="00BD34BE" w:rsidRDefault="007D7B54" w:rsidP="000031F7">
      <w:pPr>
        <w:pStyle w:val="ListParagraph"/>
        <w:numPr>
          <w:ilvl w:val="0"/>
          <w:numId w:val="2"/>
        </w:numPr>
        <w:spacing w:after="0" w:line="240" w:lineRule="auto"/>
      </w:pPr>
      <w:r>
        <w:t>Recruited 23 other pioneers to design the digital World Brain &amp; Global Game</w:t>
      </w:r>
    </w:p>
    <w:p w:rsidR="00BD34BE" w:rsidRDefault="007D7B54" w:rsidP="000031F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Proponent for information-based governance beyond governments, Multinational, Multiagency, Multidisciplinary, </w:t>
      </w:r>
      <w:proofErr w:type="spellStart"/>
      <w:r>
        <w:t>Multidomain</w:t>
      </w:r>
      <w:proofErr w:type="spellEnd"/>
      <w:r>
        <w:t xml:space="preserve"> Inf</w:t>
      </w:r>
      <w:r>
        <w:t>ormation-sharing and Sense-Making (M4IS2)</w:t>
      </w:r>
    </w:p>
    <w:p w:rsidR="00BD34BE" w:rsidRDefault="007D7B54" w:rsidP="000031F7">
      <w:pPr>
        <w:pStyle w:val="ListParagraph"/>
        <w:numPr>
          <w:ilvl w:val="0"/>
          <w:numId w:val="2"/>
        </w:numPr>
        <w:spacing w:after="0" w:line="240" w:lineRule="auto"/>
      </w:pPr>
      <w:r>
        <w:t>Created strategic analytic model for global holistic analysis, gaming, &amp; participatory democracy</w:t>
      </w:r>
    </w:p>
    <w:p w:rsidR="00BD34BE" w:rsidRDefault="007D7B54" w:rsidP="000031F7">
      <w:pPr>
        <w:pStyle w:val="ListParagraph"/>
        <w:numPr>
          <w:ilvl w:val="0"/>
          <w:numId w:val="2"/>
        </w:numPr>
        <w:spacing w:after="0" w:line="240" w:lineRule="auto"/>
      </w:pPr>
      <w:r>
        <w:t>Pioneered multinational Information Operations (IO)</w:t>
      </w:r>
    </w:p>
    <w:p w:rsidR="00BD34BE" w:rsidRDefault="007D7B54" w:rsidP="000031F7">
      <w:pPr>
        <w:pStyle w:val="ListParagraph"/>
        <w:numPr>
          <w:ilvl w:val="0"/>
          <w:numId w:val="2"/>
        </w:numPr>
        <w:spacing w:after="0" w:line="240" w:lineRule="auto"/>
      </w:pPr>
      <w:r>
        <w:t>International speaker on peacekeeping intelligence and informatio</w:t>
      </w:r>
      <w:r>
        <w:t>n peacekeeping</w:t>
      </w:r>
    </w:p>
    <w:p w:rsidR="00BD34BE" w:rsidRDefault="007D7B54" w:rsidP="000031F7">
      <w:pPr>
        <w:pStyle w:val="ListParagraph"/>
        <w:numPr>
          <w:ilvl w:val="0"/>
          <w:numId w:val="2"/>
        </w:numPr>
        <w:spacing w:after="0" w:line="240" w:lineRule="auto"/>
      </w:pPr>
      <w:r>
        <w:t>Trained United Nations “Class Before One” and helped establish hybrid unit</w:t>
      </w:r>
    </w:p>
    <w:p w:rsidR="00BD34BE" w:rsidRDefault="007D7B54" w:rsidP="000031F7">
      <w:pPr>
        <w:pStyle w:val="ListParagraph"/>
        <w:numPr>
          <w:ilvl w:val="0"/>
          <w:numId w:val="2"/>
        </w:numPr>
        <w:spacing w:after="0" w:line="240" w:lineRule="auto"/>
      </w:pPr>
      <w:r>
        <w:t>Provided analytic support to UN Commission in Guatemala (March – July 2010)</w:t>
      </w:r>
    </w:p>
    <w:p w:rsidR="00BD34BE" w:rsidRDefault="00BD34BE" w:rsidP="000031F7">
      <w:pPr>
        <w:spacing w:after="0" w:line="240" w:lineRule="auto"/>
        <w:jc w:val="left"/>
      </w:pPr>
    </w:p>
    <w:p w:rsidR="00BD34BE" w:rsidRDefault="007D7B54" w:rsidP="000031F7">
      <w:pPr>
        <w:spacing w:after="0" w:line="240" w:lineRule="auto"/>
      </w:pPr>
      <w:r>
        <w:rPr>
          <w:b/>
        </w:rPr>
        <w:t>Open Source Solutions, Inc. (Virginia C Corporation focused on Global Education)</w:t>
      </w:r>
    </w:p>
    <w:p w:rsidR="00BD34BE" w:rsidRDefault="007D7B54" w:rsidP="000031F7">
      <w:pPr>
        <w:spacing w:after="0" w:line="240" w:lineRule="auto"/>
      </w:pPr>
      <w:r>
        <w:lastRenderedPageBreak/>
        <w:t xml:space="preserve">Chief </w:t>
      </w:r>
      <w:r>
        <w:t>Executive Officer (1993 – 2010)</w:t>
      </w:r>
    </w:p>
    <w:p w:rsidR="00BD34BE" w:rsidRDefault="007D7B54" w:rsidP="000031F7">
      <w:pPr>
        <w:pStyle w:val="ListParagraph"/>
        <w:numPr>
          <w:ilvl w:val="0"/>
          <w:numId w:val="4"/>
        </w:numPr>
        <w:spacing w:after="0" w:line="240" w:lineRule="auto"/>
      </w:pPr>
      <w:r>
        <w:t>Created modern Open Source Intelligence (OSINT) discipline across 90+ countries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Created first handbooks in the discipline for UN, NATO, </w:t>
      </w:r>
      <w:proofErr w:type="spellStart"/>
      <w:r>
        <w:t>DoD</w:t>
      </w:r>
      <w:proofErr w:type="spellEnd"/>
      <w:r>
        <w:t>,  Special Forces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>Inspired creation of new units now employing roughly 25,000 special</w:t>
      </w:r>
      <w:r>
        <w:t>ists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>Created concepts of Smart Nation, Information Arbitrage, Information Peacekeeping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>International speaker on role of information as foundation for development harmonization</w:t>
      </w:r>
    </w:p>
    <w:p w:rsidR="00BD34BE" w:rsidRDefault="007D7B54" w:rsidP="000031F7">
      <w:pPr>
        <w:pStyle w:val="ListParagraph"/>
        <w:numPr>
          <w:ilvl w:val="0"/>
          <w:numId w:val="4"/>
        </w:numPr>
        <w:spacing w:after="0" w:line="240" w:lineRule="auto"/>
      </w:pPr>
      <w:r>
        <w:t>Organized and managed global conferences training 7,500 mid-career officers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>Crea</w:t>
      </w:r>
      <w:r>
        <w:t>ted 30,000 pages of original content still online, free, and relevant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>Created thousands of relationships across national and organizational boundaries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Inspired sharing across eight “tribes” of intelligence (academia, civil society, commercial, government, </w:t>
      </w:r>
      <w:r>
        <w:t>law enforcement, media, military, non-government/non-profit)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>Our annual information technology review was consistently superior to that of In-Q-Tel</w:t>
      </w:r>
    </w:p>
    <w:p w:rsidR="00BD34BE" w:rsidRDefault="007D7B54" w:rsidP="000031F7">
      <w:pPr>
        <w:pStyle w:val="ListParagraph"/>
        <w:numPr>
          <w:ilvl w:val="0"/>
          <w:numId w:val="4"/>
        </w:numPr>
        <w:spacing w:after="0" w:line="240" w:lineRule="auto"/>
      </w:pPr>
      <w:r>
        <w:t>Contracted by the Office of Personnel Management, Western Management Development Center</w:t>
      </w:r>
    </w:p>
    <w:p w:rsidR="00BD34BE" w:rsidRDefault="007D7B54" w:rsidP="000031F7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From 1997-2002, </w:t>
      </w:r>
      <w:r>
        <w:t>lectured to senior executive candidates on global reality, intelligence</w:t>
      </w:r>
    </w:p>
    <w:p w:rsidR="00BD34BE" w:rsidRDefault="007D7B54" w:rsidP="000031F7">
      <w:pPr>
        <w:pStyle w:val="ListParagraph"/>
        <w:numPr>
          <w:ilvl w:val="1"/>
          <w:numId w:val="4"/>
        </w:numPr>
        <w:spacing w:after="0" w:line="240" w:lineRule="auto"/>
      </w:pPr>
      <w:r>
        <w:t>In final year served as course director for two offerings of the national security course</w:t>
      </w:r>
    </w:p>
    <w:p w:rsidR="00BD34BE" w:rsidRDefault="007D7B54" w:rsidP="000031F7">
      <w:pPr>
        <w:pStyle w:val="ListParagraph"/>
        <w:numPr>
          <w:ilvl w:val="0"/>
          <w:numId w:val="4"/>
        </w:numPr>
        <w:spacing w:after="0" w:line="240" w:lineRule="auto"/>
      </w:pPr>
      <w:r>
        <w:t>Produced OSINT for the multiple clients with global needs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Roughly $10 million in revenue with </w:t>
      </w:r>
      <w:r>
        <w:t>one full-time employee (self)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t>From indigenous local knowledge in 29 languages (now 33) to global geospatial and online</w:t>
      </w:r>
    </w:p>
    <w:p w:rsidR="00BD34BE" w:rsidRDefault="00BD34BE" w:rsidP="000031F7">
      <w:pPr>
        <w:spacing w:after="0" w:line="240" w:lineRule="auto"/>
      </w:pPr>
    </w:p>
    <w:p w:rsidR="00BD34BE" w:rsidRDefault="007D7B54" w:rsidP="000031F7">
      <w:pPr>
        <w:spacing w:after="0" w:line="240" w:lineRule="auto"/>
      </w:pPr>
      <w:r>
        <w:rPr>
          <w:b/>
        </w:rPr>
        <w:t>United States Marine Corps (1976-1996)</w:t>
      </w:r>
    </w:p>
    <w:p w:rsidR="00BD34BE" w:rsidRDefault="007D7B54" w:rsidP="000031F7">
      <w:pPr>
        <w:spacing w:after="0" w:line="240" w:lineRule="auto"/>
      </w:pPr>
      <w:r>
        <w:t>Civil Service (GM-14) (1988-1993)</w:t>
      </w:r>
    </w:p>
    <w:p w:rsidR="00BD34BE" w:rsidRDefault="007D7B54" w:rsidP="000031F7">
      <w:pPr>
        <w:spacing w:after="0" w:line="240" w:lineRule="auto"/>
      </w:pPr>
      <w:r>
        <w:t>Officer of Marines (Reserve) (1976-1996)</w:t>
      </w:r>
    </w:p>
    <w:p w:rsidR="00BD34BE" w:rsidRDefault="007D7B54" w:rsidP="000031F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As second-ranking </w:t>
      </w:r>
      <w:r>
        <w:t>civilian (GM-14) for US Marine Corps intelligence, from 1988-1993</w:t>
      </w:r>
    </w:p>
    <w:p w:rsidR="00BD34BE" w:rsidRDefault="007D7B54" w:rsidP="000031F7">
      <w:pPr>
        <w:pStyle w:val="ListParagraph"/>
        <w:numPr>
          <w:ilvl w:val="0"/>
          <w:numId w:val="5"/>
        </w:numPr>
        <w:spacing w:after="0" w:line="240" w:lineRule="auto"/>
      </w:pPr>
      <w:r>
        <w:t>Created Service General Defense Intelligence Program (1985-1988)</w:t>
      </w:r>
    </w:p>
    <w:p w:rsidR="00BD34BE" w:rsidRDefault="007D7B54" w:rsidP="000031F7">
      <w:pPr>
        <w:pStyle w:val="ListParagraph"/>
        <w:numPr>
          <w:ilvl w:val="0"/>
          <w:numId w:val="5"/>
        </w:numPr>
        <w:spacing w:after="0" w:line="240" w:lineRule="auto"/>
      </w:pPr>
      <w:r>
        <w:t>Created Marine Corps Intelligence Center/Command (1988-1992)</w:t>
      </w:r>
    </w:p>
    <w:p w:rsidR="00BD34BE" w:rsidRDefault="007D7B54" w:rsidP="000031F7">
      <w:pPr>
        <w:pStyle w:val="ListParagraph"/>
        <w:numPr>
          <w:ilvl w:val="1"/>
          <w:numId w:val="5"/>
        </w:numPr>
        <w:spacing w:after="0" w:line="240" w:lineRule="auto"/>
      </w:pPr>
      <w:r>
        <w:t>Study Director for first global study using only unclassified in</w:t>
      </w:r>
      <w:r>
        <w:t xml:space="preserve">formation, </w:t>
      </w:r>
      <w:r>
        <w:rPr>
          <w:i/>
        </w:rPr>
        <w:t>Planning and Programming Factors for Expeditionary Operations in the Third World</w:t>
      </w:r>
      <w:r>
        <w:t xml:space="preserve"> (MCCDC, 1990)</w:t>
      </w:r>
    </w:p>
    <w:p w:rsidR="00BD34BE" w:rsidRDefault="007D7B54" w:rsidP="000031F7">
      <w:pPr>
        <w:pStyle w:val="ListParagraph"/>
        <w:numPr>
          <w:ilvl w:val="1"/>
          <w:numId w:val="5"/>
        </w:numPr>
        <w:spacing w:after="0" w:line="240" w:lineRule="auto"/>
      </w:pPr>
      <w:r>
        <w:t>Created original analytic model with 144 factors, five degrees of difficulty for each factor</w:t>
      </w:r>
    </w:p>
    <w:p w:rsidR="00BD34BE" w:rsidRDefault="007D7B54" w:rsidP="000031F7">
      <w:pPr>
        <w:pStyle w:val="ListParagraph"/>
        <w:numPr>
          <w:ilvl w:val="0"/>
          <w:numId w:val="5"/>
        </w:numPr>
        <w:spacing w:after="0" w:line="240" w:lineRule="auto"/>
      </w:pPr>
      <w:r>
        <w:t>Pioneered the all-source fusion workstation &amp; access to o</w:t>
      </w:r>
      <w:r>
        <w:t>pen source information</w:t>
      </w:r>
    </w:p>
    <w:p w:rsidR="00BD34BE" w:rsidRDefault="007D7B54" w:rsidP="000031F7">
      <w:pPr>
        <w:pStyle w:val="ListParagraph"/>
        <w:numPr>
          <w:ilvl w:val="0"/>
          <w:numId w:val="5"/>
        </w:numPr>
        <w:spacing w:after="0" w:line="240" w:lineRule="auto"/>
      </w:pPr>
      <w:r>
        <w:t>Managed Congressional, Departmental, and Inter-Agency relationships</w:t>
      </w:r>
    </w:p>
    <w:p w:rsidR="00BD34BE" w:rsidRDefault="007D7B54" w:rsidP="000031F7">
      <w:pPr>
        <w:pStyle w:val="ListParagraph"/>
        <w:numPr>
          <w:ilvl w:val="0"/>
          <w:numId w:val="6"/>
        </w:numPr>
        <w:spacing w:after="0" w:line="240" w:lineRule="auto"/>
      </w:pPr>
      <w:r>
        <w:t>In Reserve capacity, served as Adjunct Faculty for Intelligence, Marine Corps University</w:t>
      </w:r>
    </w:p>
    <w:p w:rsidR="00BD34BE" w:rsidRDefault="007D7B54" w:rsidP="000031F7">
      <w:pPr>
        <w:pStyle w:val="ListParagraph"/>
        <w:numPr>
          <w:ilvl w:val="0"/>
          <w:numId w:val="6"/>
        </w:numPr>
        <w:spacing w:after="0" w:line="240" w:lineRule="auto"/>
      </w:pPr>
      <w:r>
        <w:t>As infantry, intelligence, security/personnel officer (active 1975-1979, res</w:t>
      </w:r>
      <w:r>
        <w:t>erve 1979-1996)</w:t>
      </w:r>
    </w:p>
    <w:p w:rsidR="00BD34BE" w:rsidRDefault="007D7B54" w:rsidP="000031F7">
      <w:pPr>
        <w:pStyle w:val="ListParagraph"/>
        <w:numPr>
          <w:ilvl w:val="0"/>
          <w:numId w:val="5"/>
        </w:numPr>
        <w:spacing w:after="0" w:line="240" w:lineRule="auto"/>
        <w:jc w:val="left"/>
      </w:pPr>
      <w:r>
        <w:t xml:space="preserve">Selected to help write </w:t>
      </w:r>
      <w:r>
        <w:rPr>
          <w:i/>
        </w:rPr>
        <w:t>Marine Corps Master Intelligence Plan</w:t>
      </w:r>
      <w:r>
        <w:t xml:space="preserve"> (MCMIP)</w:t>
      </w:r>
    </w:p>
    <w:p w:rsidR="00BD34BE" w:rsidRDefault="007D7B54" w:rsidP="000031F7">
      <w:pPr>
        <w:pStyle w:val="ListParagraph"/>
        <w:numPr>
          <w:ilvl w:val="0"/>
          <w:numId w:val="5"/>
        </w:numPr>
        <w:spacing w:after="0" w:line="240" w:lineRule="auto"/>
        <w:jc w:val="left"/>
      </w:pPr>
      <w:r>
        <w:t>Promoted to field grade (Major/O-4) over course of 20 years in the Reserve</w:t>
      </w:r>
    </w:p>
    <w:p w:rsidR="00BD34BE" w:rsidRDefault="00BD34BE" w:rsidP="000031F7">
      <w:pPr>
        <w:pStyle w:val="ListParagraph"/>
        <w:spacing w:after="0" w:line="240" w:lineRule="auto"/>
      </w:pPr>
    </w:p>
    <w:p w:rsidR="00BD34BE" w:rsidRDefault="007D7B54" w:rsidP="000031F7">
      <w:pPr>
        <w:spacing w:after="0" w:line="240" w:lineRule="auto"/>
      </w:pPr>
      <w:r>
        <w:rPr>
          <w:b/>
        </w:rPr>
        <w:t>Central Intelligence Agency</w:t>
      </w:r>
    </w:p>
    <w:p w:rsidR="00BD34BE" w:rsidRDefault="007D7B54" w:rsidP="000031F7">
      <w:pPr>
        <w:spacing w:after="0" w:line="240" w:lineRule="auto"/>
      </w:pPr>
      <w:r>
        <w:t>Operations Officer (1979-1988)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</w:pPr>
      <w:r>
        <w:t>Top performer (top 10% in class, sel</w:t>
      </w:r>
      <w:r>
        <w:t>ected/completed Mid-Career Course 101 (War College))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</w:pPr>
      <w:r>
        <w:t>Recruited 25 traitors, managed over 100 clandestine assets, spent $100K/month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</w:pPr>
      <w:r>
        <w:t>Managed one global influence operation and global program to penetrate a denied area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</w:pPr>
      <w:r>
        <w:t>One of two officers assigned to penetrat</w:t>
      </w:r>
      <w:r>
        <w:t>e terrorist target in Latin America in 1980’s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Created first </w:t>
      </w:r>
      <w:r>
        <w:rPr>
          <w:i/>
        </w:rPr>
        <w:t>Standard Operating Procedures for a (Clandestine) Field Station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</w:pPr>
      <w:r>
        <w:t>Hand-picked to pioneer advanced information technology inclusive of artificial intelligence (all aspects inclusive of deep debriefin</w:t>
      </w:r>
      <w:r>
        <w:t>gs of specialists to acquire heuristics) for entire agency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Founding Member (National) Advanced Information Processing &amp; Analysis Steering Group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lastRenderedPageBreak/>
        <w:t xml:space="preserve">Member, (National) Information Handling Committee, (National) Future Intelligence Requirements and Capabilities </w:t>
      </w:r>
      <w:r>
        <w:t>Committee, various technical working groups (e.g. imagery, signals)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Hand-picked for DCI’s Advanced Program &amp; Evaluation Group (APEG) – everything technical</w:t>
      </w:r>
    </w:p>
    <w:p w:rsidR="00BD34BE" w:rsidRDefault="007D7B54" w:rsidP="000031F7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Resigned to accept Marine Corps invitation to create new intelligence capability</w:t>
      </w:r>
    </w:p>
    <w:p w:rsidR="00BD34BE" w:rsidRDefault="00BD34BE" w:rsidP="000031F7">
      <w:pPr>
        <w:pStyle w:val="ListParagraph"/>
        <w:spacing w:after="0" w:line="240" w:lineRule="auto"/>
        <w:jc w:val="left"/>
      </w:pP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  <w:sz w:val="28"/>
          <w:szCs w:val="28"/>
        </w:rPr>
        <w:t>Education</w:t>
      </w:r>
      <w:r>
        <w:rPr>
          <w:rFonts w:eastAsia="Times New Roman"/>
          <w:sz w:val="28"/>
          <w:szCs w:val="28"/>
        </w:rPr>
        <w:br/>
      </w:r>
    </w:p>
    <w:p w:rsidR="00BD34BE" w:rsidRDefault="007D7B54" w:rsidP="000031F7">
      <w:pPr>
        <w:spacing w:after="0" w:line="240" w:lineRule="auto"/>
      </w:pPr>
      <w:r>
        <w:rPr>
          <w:b/>
        </w:rPr>
        <w:t xml:space="preserve">Naval </w:t>
      </w:r>
      <w:r>
        <w:rPr>
          <w:b/>
        </w:rPr>
        <w:t>War College (1987-1990)</w:t>
      </w:r>
    </w:p>
    <w:p w:rsidR="00BD34BE" w:rsidRDefault="007D7B54" w:rsidP="000031F7">
      <w:pPr>
        <w:spacing w:after="0" w:line="240" w:lineRule="auto"/>
      </w:pPr>
      <w:r>
        <w:t xml:space="preserve">     Professional Certificate in Defense Studies, 3.3 out of 4.0, with distinction</w:t>
      </w:r>
    </w:p>
    <w:p w:rsidR="00BD34BE" w:rsidRDefault="007D7B54" w:rsidP="000031F7">
      <w:pPr>
        <w:spacing w:after="0" w:line="240" w:lineRule="auto"/>
      </w:pPr>
      <w:r>
        <w:t xml:space="preserve">     Strategy, Defense Acquisition &amp; Economics, Maritime/Joint Operations</w:t>
      </w:r>
    </w:p>
    <w:p w:rsidR="00BD34BE" w:rsidRDefault="007D7B54" w:rsidP="000031F7">
      <w:pPr>
        <w:spacing w:after="0" w:line="240" w:lineRule="auto"/>
      </w:pPr>
      <w:r>
        <w:rPr>
          <w:b/>
        </w:rPr>
        <w:t>University of Oklahoma (1985-1987)</w:t>
      </w:r>
    </w:p>
    <w:p w:rsidR="00BD34BE" w:rsidRDefault="007D7B54" w:rsidP="000031F7">
      <w:pPr>
        <w:spacing w:after="0" w:line="240" w:lineRule="auto"/>
      </w:pPr>
      <w:r>
        <w:rPr>
          <w:b/>
        </w:rPr>
        <w:t xml:space="preserve">     </w:t>
      </w:r>
      <w:r>
        <w:t>MPA in Public Administration, 4.0 o</w:t>
      </w:r>
      <w:r>
        <w:t xml:space="preserve">ut of 4.0, Pi Alpha </w:t>
      </w:r>
      <w:proofErr w:type="spellStart"/>
      <w:r>
        <w:t>Alpha</w:t>
      </w:r>
      <w:proofErr w:type="spellEnd"/>
      <w:r>
        <w:t xml:space="preserve"> Honor Society</w:t>
      </w:r>
    </w:p>
    <w:p w:rsidR="00BD34BE" w:rsidRDefault="007D7B54" w:rsidP="000031F7">
      <w:pPr>
        <w:spacing w:after="0" w:line="240" w:lineRule="auto"/>
      </w:pPr>
      <w:r>
        <w:t xml:space="preserve">     Thesis on strategic and tactical national security information (</w:t>
      </w:r>
      <w:proofErr w:type="spellStart"/>
      <w:r>
        <w:t>mis</w:t>
      </w:r>
      <w:proofErr w:type="spellEnd"/>
      <w:r>
        <w:t>)management</w:t>
      </w:r>
    </w:p>
    <w:p w:rsidR="00BD34BE" w:rsidRDefault="007D7B54" w:rsidP="000031F7">
      <w:pPr>
        <w:spacing w:after="0" w:line="240" w:lineRule="auto"/>
      </w:pPr>
      <w:r>
        <w:rPr>
          <w:b/>
        </w:rPr>
        <w:t>Lehigh University (1974-1976)</w:t>
      </w:r>
    </w:p>
    <w:p w:rsidR="00BD34BE" w:rsidRDefault="007D7B54" w:rsidP="000031F7">
      <w:pPr>
        <w:spacing w:after="0" w:line="240" w:lineRule="auto"/>
      </w:pPr>
      <w:r>
        <w:t xml:space="preserve">     MA in International Relations, 3.6 out of 4.0, Research Fellow</w:t>
      </w:r>
    </w:p>
    <w:p w:rsidR="00BD34BE" w:rsidRDefault="007D7B54" w:rsidP="000031F7">
      <w:pPr>
        <w:spacing w:after="0" w:line="240" w:lineRule="auto"/>
        <w:jc w:val="left"/>
      </w:pPr>
      <w:r>
        <w:t xml:space="preserve">     Thesis on predicting and </w:t>
      </w:r>
      <w:r>
        <w:t>remediating revolution across multiple dimensions</w:t>
      </w:r>
    </w:p>
    <w:p w:rsidR="00BD34BE" w:rsidRDefault="007D7B54" w:rsidP="000031F7">
      <w:pPr>
        <w:pStyle w:val="ListParagraph"/>
        <w:spacing w:after="0" w:line="240" w:lineRule="auto"/>
        <w:ind w:left="0"/>
        <w:jc w:val="left"/>
      </w:pPr>
      <w:r>
        <w:rPr>
          <w:rFonts w:eastAsia="Times New Roman"/>
          <w:b/>
          <w:iCs/>
        </w:rPr>
        <w:t>Muhlenberg College (1970-1974)</w:t>
      </w:r>
    </w:p>
    <w:p w:rsidR="00BD34BE" w:rsidRDefault="007D7B54" w:rsidP="000031F7">
      <w:pPr>
        <w:pStyle w:val="ListParagraph"/>
        <w:spacing w:after="0" w:line="240" w:lineRule="auto"/>
        <w:ind w:left="0"/>
        <w:jc w:val="left"/>
      </w:pPr>
      <w:r>
        <w:rPr>
          <w:rFonts w:eastAsia="Times New Roman"/>
          <w:b/>
          <w:iCs/>
        </w:rPr>
        <w:t xml:space="preserve">     </w:t>
      </w:r>
      <w:r>
        <w:t>AB in Political Science, 3.8 in major, 2.6 over-all, Research Assistant to Chairman &amp; Dean</w:t>
      </w:r>
    </w:p>
    <w:p w:rsidR="00BD34BE" w:rsidRDefault="007D7B54" w:rsidP="000031F7">
      <w:pPr>
        <w:pStyle w:val="ListParagraph"/>
        <w:spacing w:after="0" w:line="240" w:lineRule="auto"/>
        <w:ind w:left="0"/>
        <w:jc w:val="left"/>
      </w:pPr>
      <w:r>
        <w:t xml:space="preserve">     Senior Thesis on Multinational Corporations (MNC) and Home / Host Country </w:t>
      </w:r>
      <w:r>
        <w:t>Issues</w:t>
      </w:r>
    </w:p>
    <w:p w:rsidR="00BD34BE" w:rsidRDefault="00BD34BE" w:rsidP="000031F7">
      <w:pPr>
        <w:pStyle w:val="ListParagraph"/>
        <w:spacing w:after="0" w:line="240" w:lineRule="auto"/>
        <w:jc w:val="left"/>
      </w:pPr>
    </w:p>
    <w:p w:rsidR="00BD34BE" w:rsidRDefault="00BD34BE" w:rsidP="000031F7">
      <w:pPr>
        <w:spacing w:after="0" w:line="240" w:lineRule="auto"/>
        <w:jc w:val="left"/>
      </w:pP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  <w:sz w:val="28"/>
          <w:szCs w:val="28"/>
        </w:rPr>
        <w:t>Teaching &amp; Instructor Experience</w:t>
      </w:r>
    </w:p>
    <w:p w:rsidR="00BD34BE" w:rsidRDefault="00BD34BE" w:rsidP="000031F7">
      <w:pPr>
        <w:spacing w:after="0" w:line="240" w:lineRule="auto"/>
        <w:jc w:val="left"/>
      </w:pP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U.S. Army Strategic Studies Institute (1995-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 xml:space="preserve">External Researcher, Speaker, author of three monographs on intelligence, IO, and HUMINT 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United Nations (2007, 2010)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>Course Developer &amp; Lecturer (Open Source Intellig</w:t>
      </w:r>
      <w:r>
        <w:rPr>
          <w:rFonts w:eastAsia="Times New Roman"/>
          <w:bCs/>
        </w:rPr>
        <w:t>ence, Information Operations)</w:t>
      </w:r>
    </w:p>
    <w:p w:rsidR="00BD34BE" w:rsidRDefault="007D7B54" w:rsidP="000031F7">
      <w:pPr>
        <w:spacing w:after="0" w:line="240" w:lineRule="auto"/>
      </w:pPr>
      <w:r>
        <w:rPr>
          <w:i/>
        </w:rPr>
        <w:t xml:space="preserve">Class </w:t>
      </w:r>
      <w:proofErr w:type="gramStart"/>
      <w:r>
        <w:rPr>
          <w:i/>
        </w:rPr>
        <w:t>Before</w:t>
      </w:r>
      <w:proofErr w:type="gramEnd"/>
      <w:r>
        <w:rPr>
          <w:i/>
        </w:rPr>
        <w:t xml:space="preserve"> One Inter-Agency Information-Sharing &amp; Analytics</w:t>
      </w:r>
      <w:r>
        <w:t xml:space="preserve"> (United Nations, Beirut, 2007)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International Conference on National Security &amp; National Competitiveness (1992-2006)</w:t>
      </w:r>
    </w:p>
    <w:p w:rsidR="00BD34BE" w:rsidRDefault="007D7B54" w:rsidP="000031F7">
      <w:pPr>
        <w:spacing w:after="0" w:line="240" w:lineRule="auto"/>
      </w:pPr>
      <w:r>
        <w:t xml:space="preserve">Lecturer and Conference Organizer, 750 Speakers </w:t>
      </w:r>
      <w:r>
        <w:t>Recruited, 7500 Mid-Career Officers Trained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Special Operations Command (1997-2006)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>Lecturer and Course Organizer (Open Source Intelligence, Information Operations)</w:t>
      </w:r>
    </w:p>
    <w:p w:rsidR="00BD34BE" w:rsidRDefault="007D7B54" w:rsidP="000031F7">
      <w:pPr>
        <w:spacing w:after="0" w:line="240" w:lineRule="auto"/>
      </w:pPr>
      <w:r>
        <w:rPr>
          <w:i/>
        </w:rPr>
        <w:t xml:space="preserve">Special Operations Open Source Intelligence Handbook </w:t>
      </w:r>
      <w:r>
        <w:t>(June 2004, draft for SOF completion)</w:t>
      </w:r>
    </w:p>
    <w:p w:rsidR="00BD34BE" w:rsidRDefault="007D7B54" w:rsidP="000031F7">
      <w:pPr>
        <w:spacing w:after="0" w:line="240" w:lineRule="auto"/>
      </w:pPr>
      <w:r>
        <w:rPr>
          <w:i/>
        </w:rPr>
        <w:t>A</w:t>
      </w:r>
      <w:r>
        <w:rPr>
          <w:i/>
        </w:rPr>
        <w:t>symmetric Warfare, Information Warfare, Open Source Intelligence</w:t>
      </w:r>
      <w:r>
        <w:t xml:space="preserve"> (US Special Operations, 1999)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Western Management &amp; Development Center, Office of Personnel Management (1997-2002)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 xml:space="preserve">Lecturer (National Decision-Support/Intelligence), Course Director (National </w:t>
      </w:r>
      <w:r>
        <w:rPr>
          <w:rFonts w:eastAsia="Times New Roman"/>
          <w:bCs/>
        </w:rPr>
        <w:t>Security)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North Atlantic Treaty Organization (2000-2002)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>Lecturer (Open Source Intelligence)</w:t>
      </w:r>
    </w:p>
    <w:p w:rsidR="00BD34BE" w:rsidRDefault="007D7B54" w:rsidP="000031F7">
      <w:pPr>
        <w:spacing w:after="0" w:line="240" w:lineRule="auto"/>
      </w:pPr>
      <w:r>
        <w:rPr>
          <w:i/>
        </w:rPr>
        <w:t xml:space="preserve">NATO Open Source Intelligence Reader </w:t>
      </w:r>
      <w:r>
        <w:t xml:space="preserve">(NATO, 2002), </w:t>
      </w:r>
      <w:r>
        <w:rPr>
          <w:i/>
        </w:rPr>
        <w:t xml:space="preserve">Open Source Intelligence Handbook </w:t>
      </w:r>
      <w:r>
        <w:t>(NATO, 2001)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Defense Intelligence Agency (1992-1997)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>Lecturer (International O</w:t>
      </w:r>
      <w:r>
        <w:rPr>
          <w:rFonts w:eastAsia="Times New Roman"/>
          <w:bCs/>
        </w:rPr>
        <w:t>pen Source Intelligence), Senior Intelligence Officer’s Course</w:t>
      </w:r>
    </w:p>
    <w:p w:rsidR="00BD34BE" w:rsidRDefault="007D7B54" w:rsidP="000031F7">
      <w:pPr>
        <w:spacing w:after="0" w:line="240" w:lineRule="auto"/>
      </w:pPr>
      <w:r>
        <w:rPr>
          <w:i/>
        </w:rPr>
        <w:t xml:space="preserve">Open Source Intelligence Handbook </w:t>
      </w:r>
      <w:r>
        <w:t>(Joint Military Intelligence Training Center, 1996)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t>Marine Corps University, U.S. Marine Corps, Quantico, Virginia (1992-1995)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>Adjunct Faculty for Intelligence</w:t>
      </w:r>
      <w:r>
        <w:rPr>
          <w:rFonts w:eastAsia="Times New Roman"/>
          <w:bCs/>
        </w:rPr>
        <w:t xml:space="preserve"> (Multidisciplinary)</w:t>
      </w:r>
    </w:p>
    <w:p w:rsidR="00BD34BE" w:rsidRDefault="007D7B54" w:rsidP="000031F7">
      <w:pPr>
        <w:spacing w:after="0" w:line="240" w:lineRule="auto"/>
      </w:pPr>
      <w:r>
        <w:rPr>
          <w:i/>
        </w:rPr>
        <w:t xml:space="preserve">Intelligence Reader </w:t>
      </w:r>
      <w:r>
        <w:t>(2 volumes, Marine Corps University, AY 1992-1993)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</w:rPr>
        <w:lastRenderedPageBreak/>
        <w:t>Amphibious Warfare School, U.S. Marine Corps (1977-1979)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>Distance Learning Mentor for Officers Stationed at Marine Corps Recruit Depot San Diego</w:t>
      </w:r>
    </w:p>
    <w:p w:rsidR="00BD34BE" w:rsidRDefault="00BD34BE" w:rsidP="000031F7">
      <w:pPr>
        <w:spacing w:after="0" w:line="240" w:lineRule="auto"/>
      </w:pP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  <w:sz w:val="28"/>
          <w:szCs w:val="28"/>
        </w:rPr>
        <w:t>Training</w:t>
      </w:r>
    </w:p>
    <w:p w:rsidR="00BD34BE" w:rsidRDefault="00BD34BE" w:rsidP="000031F7">
      <w:pPr>
        <w:spacing w:after="0" w:line="240" w:lineRule="auto"/>
        <w:jc w:val="left"/>
      </w:pPr>
    </w:p>
    <w:tbl>
      <w:tblPr>
        <w:tblW w:w="0" w:type="auto"/>
        <w:tblInd w:w="-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4874"/>
        <w:gridCol w:w="3259"/>
      </w:tblGrid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1993-200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Commercial Intelligence &amp; Security, Futures Issues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15+ conferences &amp; courses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12/08/1991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Intelligence Policy Issues 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Harvard (JFK)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06/05/1989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Command &amp; Staff  Operations 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Marine Corps University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05/02/1989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Military Intelligence Analysis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USN-USMC Intelligence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06/15/1988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Leadership at Sea (Provisional Offshore D Skipper)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US Naval Academy Sailing Squadron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06/01/1987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Mid-Career Management 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CIA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12/10/1986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Information Technology (various courses)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CIA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10/06/1986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Imagery for Managers 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CIA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07/07/1986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Management &amp; Supervision (three courses)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CIA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06/09/1986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Contract Management 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CIA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04/14/1986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Field Station Management 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CIA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03/03/1986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Cryptology for Managers 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NSA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02/10/1986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Analytic Tradecraft (various courses)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CIA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10/17/1979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Clandestine Operations (Ops I, Ops II, PM Basic)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CIA Off</w:t>
            </w:r>
            <w:r>
              <w:rPr>
                <w:sz w:val="20"/>
                <w:szCs w:val="20"/>
              </w:rPr>
              <w:t xml:space="preserve">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09/03/1979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Career Trainee Course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CIA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08/20/1979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Security &amp; Classified Materials Control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CIA Office of Training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04/03/1978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Administration (Personnel Management)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USMC Adjutant School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06/13/1977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Amphibious Warfare Operations 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USMC Amphibious Warfare School 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06/07/1976 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Security &amp; Classified Materials Control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NavSecGrp</w:t>
            </w:r>
            <w:proofErr w:type="spellEnd"/>
            <w:r>
              <w:rPr>
                <w:sz w:val="20"/>
                <w:szCs w:val="20"/>
              </w:rPr>
              <w:t xml:space="preserve"> Okinawa</w:t>
            </w:r>
          </w:p>
        </w:tc>
      </w:tr>
      <w:tr w:rsidR="00BD34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03/15/1976</w:t>
            </w:r>
          </w:p>
        </w:tc>
        <w:tc>
          <w:tcPr>
            <w:tcW w:w="48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Leadership in Infantry Operations</w:t>
            </w:r>
          </w:p>
        </w:tc>
        <w:tc>
          <w:tcPr>
            <w:tcW w:w="32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34BE" w:rsidRDefault="007D7B54" w:rsidP="000031F7">
            <w:pPr>
              <w:spacing w:after="0" w:line="240" w:lineRule="auto"/>
            </w:pPr>
            <w:r>
              <w:rPr>
                <w:sz w:val="20"/>
                <w:szCs w:val="20"/>
              </w:rPr>
              <w:t>USMC Basic School</w:t>
            </w:r>
          </w:p>
        </w:tc>
      </w:tr>
    </w:tbl>
    <w:p w:rsidR="00BD34BE" w:rsidRDefault="00BD34BE" w:rsidP="000031F7">
      <w:pPr>
        <w:spacing w:after="0" w:line="240" w:lineRule="auto"/>
        <w:jc w:val="left"/>
      </w:pP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/>
          <w:bCs/>
          <w:sz w:val="28"/>
          <w:szCs w:val="28"/>
        </w:rPr>
        <w:t>Citizen/Clearance Status</w:t>
      </w:r>
    </w:p>
    <w:p w:rsidR="000031F7" w:rsidRDefault="000031F7" w:rsidP="000031F7">
      <w:pPr>
        <w:spacing w:after="0" w:line="240" w:lineRule="auto"/>
        <w:jc w:val="left"/>
        <w:rPr>
          <w:rFonts w:eastAsia="Times New Roman"/>
          <w:bCs/>
        </w:rPr>
      </w:pPr>
      <w:r>
        <w:rPr>
          <w:rFonts w:eastAsia="Times New Roman"/>
          <w:bCs/>
        </w:rPr>
        <w:t>DPOB: 1952 07 16 New York, NY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  <w:bCs/>
        </w:rPr>
        <w:t xml:space="preserve">TS/SCI Full-Scope Polygraph </w:t>
      </w:r>
      <w:r>
        <w:rPr>
          <w:rFonts w:eastAsia="Times New Roman"/>
          <w:bCs/>
        </w:rPr>
        <w:t>1976-2006</w:t>
      </w:r>
    </w:p>
    <w:p w:rsidR="00BD34BE" w:rsidRDefault="007D7B54" w:rsidP="000031F7">
      <w:pPr>
        <w:spacing w:after="0" w:line="240" w:lineRule="auto"/>
        <w:jc w:val="left"/>
      </w:pPr>
      <w:r>
        <w:rPr>
          <w:rFonts w:eastAsia="Times New Roman"/>
        </w:rPr>
        <w:t>Top Secret 2013 03 12 based on OPM SBPR 2012 03 15</w:t>
      </w:r>
    </w:p>
    <w:p w:rsidR="00BD34BE" w:rsidRDefault="00BD34BE" w:rsidP="000031F7">
      <w:pPr>
        <w:spacing w:after="0" w:line="240" w:lineRule="auto"/>
        <w:jc w:val="left"/>
      </w:pPr>
    </w:p>
    <w:p w:rsidR="00BD34BE" w:rsidRDefault="007D7B54" w:rsidP="000031F7">
      <w:pPr>
        <w:spacing w:after="0" w:line="240" w:lineRule="auto"/>
        <w:jc w:val="lef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Publications</w:t>
      </w:r>
      <w:r w:rsidR="000031F7">
        <w:rPr>
          <w:rFonts w:eastAsia="Times New Roman"/>
          <w:b/>
          <w:bCs/>
          <w:sz w:val="28"/>
          <w:szCs w:val="28"/>
        </w:rPr>
        <w:t xml:space="preserve"> (Books)</w:t>
      </w:r>
    </w:p>
    <w:p w:rsidR="000031F7" w:rsidRPr="000031F7" w:rsidRDefault="000031F7" w:rsidP="000031F7">
      <w:pPr>
        <w:pStyle w:val="ListParagraph"/>
        <w:numPr>
          <w:ilvl w:val="0"/>
          <w:numId w:val="3"/>
        </w:numPr>
        <w:spacing w:after="0" w:line="240" w:lineRule="auto"/>
        <w:jc w:val="left"/>
        <w:rPr>
          <w:i/>
        </w:rPr>
      </w:pPr>
      <w:r w:rsidRPr="000031F7">
        <w:rPr>
          <w:i/>
        </w:rPr>
        <w:t>THE OPEN SOURCE EVERYTHING MANIFESTO: Transparency, Truth, &amp; Trust (2012)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  <w:jc w:val="left"/>
      </w:pPr>
      <w:r>
        <w:rPr>
          <w:i/>
        </w:rPr>
        <w:t xml:space="preserve">INTELLIGENCE for EARTH: Clarity, Diversity, Integrity, &amp; Sustainability </w:t>
      </w:r>
      <w:r>
        <w:t>(2010)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  <w:jc w:val="left"/>
      </w:pPr>
      <w:r>
        <w:rPr>
          <w:rFonts w:eastAsia="Times New Roman"/>
          <w:i/>
        </w:rPr>
        <w:t>COLLECTIVE INTELLIGENCE: Creating a Prosperous World at Peace</w:t>
      </w:r>
      <w:r>
        <w:rPr>
          <w:rFonts w:eastAsia="Times New Roman"/>
        </w:rPr>
        <w:t xml:space="preserve"> (2008)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rPr>
          <w:i/>
        </w:rPr>
        <w:t>INFORMATION OPERATIONS: All Infor</w:t>
      </w:r>
      <w:r>
        <w:rPr>
          <w:i/>
        </w:rPr>
        <w:t xml:space="preserve">mation, All Languages, All the Time </w:t>
      </w:r>
      <w:r>
        <w:t>(2006)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rPr>
          <w:i/>
        </w:rPr>
        <w:t xml:space="preserve">THE SMART NATION ACT: Public Intelligence in the Public Interest </w:t>
      </w:r>
      <w:r>
        <w:t>(2006)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rPr>
          <w:i/>
        </w:rPr>
        <w:t>PEACEKEEPING INTELLIGENCE: Emerging Concepts for the Future</w:t>
      </w:r>
      <w:r>
        <w:t xml:space="preserve"> (2003)</w:t>
      </w:r>
    </w:p>
    <w:p w:rsidR="00BD34BE" w:rsidRDefault="007D7B54" w:rsidP="000031F7">
      <w:pPr>
        <w:pStyle w:val="ListParagraph"/>
        <w:numPr>
          <w:ilvl w:val="0"/>
          <w:numId w:val="3"/>
        </w:numPr>
        <w:spacing w:after="0" w:line="240" w:lineRule="auto"/>
      </w:pPr>
      <w:r>
        <w:rPr>
          <w:i/>
        </w:rPr>
        <w:t>THE NEW CRAFT OF INTELLIGENCE: Personal, Public, &amp; Political</w:t>
      </w:r>
      <w:r>
        <w:t xml:space="preserve"> (2002)</w:t>
      </w:r>
    </w:p>
    <w:p w:rsidR="00BD34BE" w:rsidRPr="000031F7" w:rsidRDefault="007D7B54" w:rsidP="000031F7">
      <w:pPr>
        <w:pStyle w:val="ListParagraph"/>
        <w:numPr>
          <w:ilvl w:val="0"/>
          <w:numId w:val="3"/>
        </w:numPr>
        <w:spacing w:after="0" w:line="240" w:lineRule="auto"/>
        <w:jc w:val="left"/>
      </w:pPr>
      <w:r>
        <w:rPr>
          <w:rFonts w:eastAsia="Times New Roman"/>
          <w:i/>
        </w:rPr>
        <w:t>ON INT</w:t>
      </w:r>
      <w:r>
        <w:rPr>
          <w:rFonts w:eastAsia="Times New Roman"/>
          <w:i/>
        </w:rPr>
        <w:t>ELLIGENCE: Spies and Secrecy in an Open World</w:t>
      </w:r>
      <w:r>
        <w:rPr>
          <w:rFonts w:eastAsia="Times New Roman"/>
        </w:rPr>
        <w:t xml:space="preserve"> (2000)</w:t>
      </w:r>
    </w:p>
    <w:sectPr w:rsidR="00BD34BE" w:rsidRPr="000031F7">
      <w:headerReference w:type="default" r:id="rId9"/>
      <w:footerReference w:type="default" r:id="rId10"/>
      <w:pgSz w:w="12240" w:h="15840"/>
      <w:pgMar w:top="1440" w:right="1440" w:bottom="1440" w:left="1440" w:header="720" w:footer="10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54" w:rsidRDefault="007D7B54">
      <w:pPr>
        <w:spacing w:after="0" w:line="240" w:lineRule="auto"/>
      </w:pPr>
      <w:r>
        <w:separator/>
      </w:r>
    </w:p>
  </w:endnote>
  <w:endnote w:type="continuationSeparator" w:id="0">
    <w:p w:rsidR="007D7B54" w:rsidRDefault="007D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HelveticaNeue Condensed">
    <w:panose1 w:val="00000000000000000000"/>
    <w:charset w:val="00"/>
    <w:family w:val="roman"/>
    <w:notTrueType/>
    <w:pitch w:val="default"/>
  </w:font>
  <w:font w:name="HelveticaNeue MediumCon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BE" w:rsidRDefault="007D7B54">
    <w:pPr>
      <w:pStyle w:val="Footer"/>
    </w:pPr>
    <w:r>
      <w:t>Curriculum Vitae for Robert David Steele</w:t>
    </w:r>
    <w:r>
      <w:tab/>
    </w:r>
    <w:r>
      <w:tab/>
      <w:t>Updated 8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54" w:rsidRDefault="007D7B54">
      <w:pPr>
        <w:spacing w:after="0" w:line="240" w:lineRule="auto"/>
      </w:pPr>
      <w:r>
        <w:separator/>
      </w:r>
    </w:p>
  </w:footnote>
  <w:footnote w:type="continuationSeparator" w:id="0">
    <w:p w:rsidR="007D7B54" w:rsidRDefault="007D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BE" w:rsidRDefault="007D7B54">
    <w:pPr>
      <w:pStyle w:val="Header"/>
      <w:jc w:val="right"/>
    </w:pPr>
    <w:r>
      <w:rPr>
        <w:b/>
        <w:sz w:val="28"/>
        <w:szCs w:val="28"/>
      </w:rPr>
      <w:t xml:space="preserve">Page </w:t>
    </w:r>
    <w:r>
      <w:rPr>
        <w:b/>
        <w:sz w:val="28"/>
        <w:szCs w:val="28"/>
      </w:rPr>
      <w:fldChar w:fldCharType="begin"/>
    </w:r>
    <w:r>
      <w:instrText>PAGE</w:instrText>
    </w:r>
    <w:r>
      <w:fldChar w:fldCharType="separate"/>
    </w:r>
    <w:r w:rsidR="000031F7">
      <w:rPr>
        <w:noProof/>
      </w:rPr>
      <w:t>1</w:t>
    </w:r>
    <w:r>
      <w:fldChar w:fldCharType="end"/>
    </w:r>
    <w:r>
      <w:rPr>
        <w:b/>
        <w:sz w:val="28"/>
        <w:szCs w:val="28"/>
      </w:rPr>
      <w:t xml:space="preserve"> of </w:t>
    </w:r>
    <w:r>
      <w:rPr>
        <w:b/>
        <w:sz w:val="28"/>
        <w:szCs w:val="28"/>
      </w:rPr>
      <w:fldChar w:fldCharType="begin"/>
    </w:r>
    <w:r>
      <w:instrText>NUMPAGES</w:instrText>
    </w:r>
    <w:r>
      <w:fldChar w:fldCharType="separate"/>
    </w:r>
    <w:r w:rsidR="000031F7">
      <w:rPr>
        <w:noProof/>
      </w:rPr>
      <w:t>4</w:t>
    </w:r>
    <w:r>
      <w:fldChar w:fldCharType="end"/>
    </w:r>
  </w:p>
  <w:p w:rsidR="00BD34BE" w:rsidRDefault="00BD34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23F"/>
    <w:multiLevelType w:val="multilevel"/>
    <w:tmpl w:val="46547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EFC72E6"/>
    <w:multiLevelType w:val="multilevel"/>
    <w:tmpl w:val="6218B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574914"/>
    <w:multiLevelType w:val="multilevel"/>
    <w:tmpl w:val="7F9AC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78410D"/>
    <w:multiLevelType w:val="multilevel"/>
    <w:tmpl w:val="8FA055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53FF11E2"/>
    <w:multiLevelType w:val="multilevel"/>
    <w:tmpl w:val="62F82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0146E7"/>
    <w:multiLevelType w:val="multilevel"/>
    <w:tmpl w:val="A4D87E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FFB68AB"/>
    <w:multiLevelType w:val="multilevel"/>
    <w:tmpl w:val="6D548B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72B84B57"/>
    <w:multiLevelType w:val="multilevel"/>
    <w:tmpl w:val="FDB80A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72E34075"/>
    <w:multiLevelType w:val="multilevel"/>
    <w:tmpl w:val="FB20A9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BE"/>
    <w:rsid w:val="000031F7"/>
    <w:rsid w:val="007D7B54"/>
    <w:rsid w:val="00B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  <w:jc w:val="both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Textbody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numPr>
        <w:ilvl w:val="2"/>
        <w:numId w:val="1"/>
      </w:numPr>
      <w:spacing w:before="28" w:after="28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Char">
    <w:name w:val="Style1 Char"/>
    <w:rPr>
      <w:b/>
      <w:sz w:val="22"/>
      <w:szCs w:val="22"/>
      <w:lang w:val="en-US" w:eastAsia="en-US" w:bidi="ar-SA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rPr>
      <w:color w:val="0000FF"/>
      <w:u w:val="single"/>
      <w:lang w:val="en-US" w:eastAsia="en-US" w:bidi="en-US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customStyle="1" w:styleId="text">
    <w:name w:val="text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Cambria" w:hAnsi="Cambria"/>
      <w:b/>
      <w:bCs/>
      <w:color w:val="4F81BD"/>
      <w:sz w:val="26"/>
      <w:szCs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Style1">
    <w:name w:val="Style1"/>
    <w:pPr>
      <w:tabs>
        <w:tab w:val="left" w:pos="720"/>
      </w:tabs>
      <w:suppressAutoHyphens/>
    </w:pPr>
    <w:rPr>
      <w:rFonts w:ascii="Calibri" w:eastAsia="Calibri" w:hAnsi="Calibri" w:cs="Times New Roman"/>
      <w:b/>
    </w:rPr>
  </w:style>
  <w:style w:type="paragraph" w:styleId="NormalWeb">
    <w:name w:val="Normal (Web)"/>
    <w:basedOn w:val="Normal"/>
    <w:pPr>
      <w:spacing w:before="28" w:after="28"/>
      <w:jc w:val="lef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pPr>
      <w:ind w:left="720"/>
    </w:pPr>
  </w:style>
  <w:style w:type="paragraph" w:styleId="FootnoteText">
    <w:name w:val="footnote text"/>
    <w:basedOn w:val="Normal"/>
    <w:pPr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c4quote">
    <w:name w:val="c4 quote"/>
    <w:basedOn w:val="Normal"/>
    <w:pPr>
      <w:spacing w:line="288" w:lineRule="auto"/>
      <w:textAlignment w:val="center"/>
    </w:pPr>
    <w:rPr>
      <w:rFonts w:ascii="HelveticaNeue Condensed" w:hAnsi="HelveticaNeue Condensed" w:cs="HelveticaNeue Condensed"/>
      <w:color w:val="000000"/>
      <w:sz w:val="19"/>
      <w:szCs w:val="19"/>
    </w:rPr>
  </w:style>
  <w:style w:type="paragraph" w:customStyle="1" w:styleId="c4quoteauhor">
    <w:name w:val="c4 quote auhor"/>
    <w:basedOn w:val="c4quote"/>
    <w:pPr>
      <w:spacing w:after="90"/>
      <w:jc w:val="right"/>
    </w:pPr>
    <w:rPr>
      <w:rFonts w:ascii="HelveticaNeue MediumCond" w:hAnsi="HelveticaNeue MediumCond" w:cs="HelveticaNeue MediumCond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  <w:jc w:val="both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Textbody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numPr>
        <w:ilvl w:val="2"/>
        <w:numId w:val="1"/>
      </w:numPr>
      <w:spacing w:before="28" w:after="28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Char">
    <w:name w:val="Style1 Char"/>
    <w:rPr>
      <w:b/>
      <w:sz w:val="22"/>
      <w:szCs w:val="22"/>
      <w:lang w:val="en-US" w:eastAsia="en-US" w:bidi="ar-SA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rPr>
      <w:color w:val="0000FF"/>
      <w:u w:val="single"/>
      <w:lang w:val="en-US" w:eastAsia="en-US" w:bidi="en-US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customStyle="1" w:styleId="text">
    <w:name w:val="text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Cambria" w:hAnsi="Cambria"/>
      <w:b/>
      <w:bCs/>
      <w:color w:val="4F81BD"/>
      <w:sz w:val="26"/>
      <w:szCs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Style1">
    <w:name w:val="Style1"/>
    <w:pPr>
      <w:tabs>
        <w:tab w:val="left" w:pos="720"/>
      </w:tabs>
      <w:suppressAutoHyphens/>
    </w:pPr>
    <w:rPr>
      <w:rFonts w:ascii="Calibri" w:eastAsia="Calibri" w:hAnsi="Calibri" w:cs="Times New Roman"/>
      <w:b/>
    </w:rPr>
  </w:style>
  <w:style w:type="paragraph" w:styleId="NormalWeb">
    <w:name w:val="Normal (Web)"/>
    <w:basedOn w:val="Normal"/>
    <w:pPr>
      <w:spacing w:before="28" w:after="28"/>
      <w:jc w:val="lef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pPr>
      <w:ind w:left="720"/>
    </w:pPr>
  </w:style>
  <w:style w:type="paragraph" w:styleId="FootnoteText">
    <w:name w:val="footnote text"/>
    <w:basedOn w:val="Normal"/>
    <w:pPr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c4quote">
    <w:name w:val="c4 quote"/>
    <w:basedOn w:val="Normal"/>
    <w:pPr>
      <w:spacing w:line="288" w:lineRule="auto"/>
      <w:textAlignment w:val="center"/>
    </w:pPr>
    <w:rPr>
      <w:rFonts w:ascii="HelveticaNeue Condensed" w:hAnsi="HelveticaNeue Condensed" w:cs="HelveticaNeue Condensed"/>
      <w:color w:val="000000"/>
      <w:sz w:val="19"/>
      <w:szCs w:val="19"/>
    </w:rPr>
  </w:style>
  <w:style w:type="paragraph" w:customStyle="1" w:styleId="c4quoteauhor">
    <w:name w:val="c4 quote auhor"/>
    <w:basedOn w:val="c4quote"/>
    <w:pPr>
      <w:spacing w:after="90"/>
      <w:jc w:val="right"/>
    </w:pPr>
    <w:rPr>
      <w:rFonts w:ascii="HelveticaNeue MediumCond" w:hAnsi="HelveticaNeue MediumCond" w:cs="HelveticaNeue MediumCond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david.steele.viva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RobertSteele</cp:lastModifiedBy>
  <cp:revision>2</cp:revision>
  <cp:lastPrinted>2012-08-27T16:21:00Z</cp:lastPrinted>
  <dcterms:created xsi:type="dcterms:W3CDTF">2013-04-28T11:51:00Z</dcterms:created>
  <dcterms:modified xsi:type="dcterms:W3CDTF">2013-04-28T11:51:00Z</dcterms:modified>
</cp:coreProperties>
</file>