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52061" w14:textId="77777777" w:rsidR="006D74B2" w:rsidRPr="0041128F" w:rsidRDefault="006D74B2" w:rsidP="006D74B2">
      <w:pPr>
        <w:pStyle w:val="ListParagraph"/>
        <w:spacing w:after="0" w:line="240" w:lineRule="auto"/>
        <w:ind w:left="0"/>
        <w:rPr>
          <w:rFonts w:ascii="Ebrima" w:hAnsi="Ebrima" w:cs="Arial"/>
          <w:lang w:val="es-ES"/>
        </w:rPr>
      </w:pPr>
      <w:r w:rsidRPr="0041128F">
        <w:rPr>
          <w:rFonts w:ascii="Ebrima" w:hAnsi="Ebrima" w:cs="Arial"/>
          <w:lang w:val="es-ES"/>
        </w:rPr>
        <w:t>MEMORANDUM PARA EL VICEPRESIDENTE DE LOS ESTADOS UNIDOS DE AMÉRICA</w:t>
      </w:r>
    </w:p>
    <w:p w14:paraId="03E7DD78" w14:textId="77777777" w:rsidR="006D74B2" w:rsidRPr="0041128F" w:rsidRDefault="006D74B2" w:rsidP="006D74B2">
      <w:pPr>
        <w:pStyle w:val="ListParagraph"/>
        <w:spacing w:after="0" w:line="240" w:lineRule="auto"/>
        <w:ind w:left="0"/>
        <w:rPr>
          <w:rFonts w:ascii="Ebrima" w:hAnsi="Ebrima" w:cs="Arial"/>
          <w:lang w:val="es-ES"/>
        </w:rPr>
      </w:pPr>
      <w:r w:rsidRPr="0041128F">
        <w:rPr>
          <w:rFonts w:ascii="Ebrima" w:hAnsi="Ebrima" w:cs="Arial"/>
          <w:lang w:val="es-ES"/>
        </w:rPr>
        <w:tab/>
      </w:r>
      <w:r w:rsidRPr="0041128F">
        <w:rPr>
          <w:rFonts w:ascii="Ebrima" w:hAnsi="Ebrima" w:cs="Arial"/>
          <w:lang w:val="es-ES"/>
        </w:rPr>
        <w:tab/>
      </w:r>
      <w:r w:rsidRPr="0041128F">
        <w:rPr>
          <w:rFonts w:ascii="Ebrima" w:hAnsi="Ebrima" w:cs="Arial"/>
          <w:lang w:val="es-ES"/>
        </w:rPr>
        <w:tab/>
      </w:r>
      <w:r>
        <w:rPr>
          <w:rFonts w:ascii="Ebrima" w:hAnsi="Ebrima" w:cs="Arial"/>
          <w:lang w:val="es-ES"/>
        </w:rPr>
        <w:t xml:space="preserve"> LA SECRETARÍA DE ESTADO</w:t>
      </w:r>
    </w:p>
    <w:p w14:paraId="7127E8DB" w14:textId="77777777" w:rsidR="006D74B2" w:rsidRPr="0041128F" w:rsidRDefault="006D74B2" w:rsidP="006D74B2">
      <w:pPr>
        <w:pStyle w:val="ListParagraph"/>
        <w:spacing w:after="0" w:line="240" w:lineRule="auto"/>
        <w:ind w:left="0"/>
        <w:rPr>
          <w:rFonts w:ascii="Ebrima" w:hAnsi="Ebrima" w:cs="Arial"/>
          <w:lang w:val="es-ES"/>
        </w:rPr>
      </w:pPr>
      <w:r w:rsidRPr="0041128F">
        <w:rPr>
          <w:rFonts w:ascii="Ebrima" w:hAnsi="Ebrima" w:cs="Arial"/>
          <w:lang w:val="es-ES"/>
        </w:rPr>
        <w:tab/>
      </w:r>
      <w:r w:rsidRPr="0041128F">
        <w:rPr>
          <w:rFonts w:ascii="Ebrima" w:hAnsi="Ebrima" w:cs="Arial"/>
          <w:lang w:val="es-ES"/>
        </w:rPr>
        <w:tab/>
      </w:r>
      <w:r w:rsidRPr="0041128F">
        <w:rPr>
          <w:rFonts w:ascii="Ebrima" w:hAnsi="Ebrima" w:cs="Arial"/>
          <w:lang w:val="es-ES"/>
        </w:rPr>
        <w:tab/>
      </w:r>
      <w:r>
        <w:rPr>
          <w:rFonts w:ascii="Ebrima" w:hAnsi="Ebrima" w:cs="Arial"/>
          <w:lang w:val="es-ES"/>
        </w:rPr>
        <w:t xml:space="preserve"> LA SECRETARÍA DE DEFENSA</w:t>
      </w:r>
    </w:p>
    <w:p w14:paraId="231D1677" w14:textId="77777777" w:rsidR="006D74B2" w:rsidRPr="0041128F" w:rsidRDefault="006D74B2" w:rsidP="006D74B2">
      <w:pPr>
        <w:pStyle w:val="ListParagraph"/>
        <w:spacing w:after="0" w:line="240" w:lineRule="auto"/>
        <w:ind w:left="0"/>
        <w:rPr>
          <w:rFonts w:ascii="Ebrima" w:hAnsi="Ebrima" w:cs="Arial"/>
          <w:lang w:val="es-ES"/>
        </w:rPr>
      </w:pPr>
      <w:r w:rsidRPr="0041128F">
        <w:rPr>
          <w:rFonts w:ascii="Ebrima" w:hAnsi="Ebrima" w:cs="Arial"/>
          <w:lang w:val="es-ES"/>
        </w:rPr>
        <w:tab/>
      </w:r>
      <w:r w:rsidRPr="0041128F">
        <w:rPr>
          <w:rFonts w:ascii="Ebrima" w:hAnsi="Ebrima" w:cs="Arial"/>
          <w:lang w:val="es-ES"/>
        </w:rPr>
        <w:tab/>
      </w:r>
      <w:r w:rsidRPr="0041128F">
        <w:rPr>
          <w:rFonts w:ascii="Ebrima" w:hAnsi="Ebrima" w:cs="Arial"/>
          <w:lang w:val="es-ES"/>
        </w:rPr>
        <w:tab/>
      </w:r>
      <w:r>
        <w:rPr>
          <w:rFonts w:ascii="Ebrima" w:hAnsi="Ebrima" w:cs="Arial"/>
          <w:lang w:val="es-ES"/>
        </w:rPr>
        <w:t xml:space="preserve"> </w:t>
      </w:r>
      <w:r w:rsidRPr="0041128F">
        <w:rPr>
          <w:rFonts w:ascii="Ebrima" w:hAnsi="Ebrima" w:cs="Arial"/>
          <w:lang w:val="es-ES"/>
        </w:rPr>
        <w:t>EL DIRECTOR, DE LA OFICINA DE ADMINISTRACI</w:t>
      </w:r>
      <w:r>
        <w:rPr>
          <w:rFonts w:ascii="Ebrima" w:hAnsi="Ebrima" w:cs="Arial"/>
          <w:lang w:val="es-ES"/>
        </w:rPr>
        <w:t>ÓN Y PRESUPUESTO</w:t>
      </w:r>
    </w:p>
    <w:p w14:paraId="2DF3A547" w14:textId="77777777" w:rsidR="006D74B2" w:rsidRPr="0041128F" w:rsidRDefault="006D74B2" w:rsidP="006D74B2">
      <w:pPr>
        <w:pStyle w:val="ListParagraph"/>
        <w:spacing w:after="0" w:line="240" w:lineRule="auto"/>
        <w:ind w:left="2160" w:firstLine="60"/>
        <w:rPr>
          <w:rFonts w:ascii="Ebrima" w:hAnsi="Ebrima" w:cs="Arial"/>
          <w:lang w:val="es-ES"/>
        </w:rPr>
      </w:pPr>
      <w:r>
        <w:rPr>
          <w:rFonts w:ascii="Ebrima" w:hAnsi="Ebrima" w:cs="Arial"/>
          <w:lang w:val="es-ES"/>
        </w:rPr>
        <w:t xml:space="preserve">EL </w:t>
      </w:r>
      <w:r w:rsidRPr="0041128F">
        <w:rPr>
          <w:rFonts w:ascii="Ebrima" w:hAnsi="Ebrima" w:cs="Arial"/>
          <w:lang w:val="es-ES"/>
        </w:rPr>
        <w:t xml:space="preserve">ADMINISTRADOR DE LA AGENCIA AMERICANA PARA EL </w:t>
      </w:r>
      <w:r>
        <w:rPr>
          <w:rFonts w:ascii="Ebrima" w:hAnsi="Ebrima" w:cs="Arial"/>
          <w:lang w:val="es-ES"/>
        </w:rPr>
        <w:t xml:space="preserve">   </w:t>
      </w:r>
      <w:r w:rsidRPr="0041128F">
        <w:rPr>
          <w:rFonts w:ascii="Ebrima" w:hAnsi="Ebrima" w:cs="Arial"/>
          <w:lang w:val="es-ES"/>
        </w:rPr>
        <w:t>DESARROLLO INTERNACIONAL</w:t>
      </w:r>
    </w:p>
    <w:p w14:paraId="77186AA8" w14:textId="77777777" w:rsidR="006D74B2" w:rsidRPr="0041128F" w:rsidRDefault="006D74B2" w:rsidP="006D74B2">
      <w:pPr>
        <w:pStyle w:val="ListParagraph"/>
        <w:spacing w:after="0" w:line="240" w:lineRule="auto"/>
        <w:ind w:left="0"/>
        <w:rPr>
          <w:rFonts w:ascii="Ebrima" w:hAnsi="Ebrima" w:cs="Arial"/>
          <w:b/>
          <w:sz w:val="16"/>
          <w:szCs w:val="16"/>
          <w:lang w:val="es-ES"/>
        </w:rPr>
      </w:pPr>
    </w:p>
    <w:p w14:paraId="7EC0B560" w14:textId="6F0F8EE4" w:rsidR="006D74B2" w:rsidRDefault="006D74B2" w:rsidP="00BF11BA">
      <w:pPr>
        <w:pStyle w:val="ListParagraph"/>
        <w:widowControl w:val="0"/>
        <w:spacing w:after="160" w:line="240" w:lineRule="auto"/>
        <w:ind w:left="0"/>
        <w:jc w:val="both"/>
        <w:rPr>
          <w:rFonts w:ascii="Ebrima" w:hAnsi="Ebrima" w:cs="Arial"/>
          <w:lang w:val="es-ES"/>
        </w:rPr>
      </w:pPr>
      <w:r w:rsidRPr="007346EB">
        <w:rPr>
          <w:rFonts w:ascii="Ebrima" w:hAnsi="Ebrima" w:cs="Arial"/>
          <w:lang w:val="es-ES"/>
        </w:rPr>
        <w:t>TEMA: Apoyar los intereses del Presidente en la</w:t>
      </w:r>
      <w:r w:rsidR="003D46C5">
        <w:rPr>
          <w:rFonts w:ascii="Ebrima" w:hAnsi="Ebrima" w:cs="Arial"/>
          <w:lang w:val="es-ES"/>
        </w:rPr>
        <w:t>s áreas de</w:t>
      </w:r>
      <w:r w:rsidRPr="007346EB">
        <w:rPr>
          <w:rFonts w:ascii="Ebrima" w:hAnsi="Ebrima" w:cs="Arial"/>
          <w:lang w:val="es-ES"/>
        </w:rPr>
        <w:t xml:space="preserve"> </w:t>
      </w:r>
      <w:r>
        <w:rPr>
          <w:rFonts w:ascii="Ebrima" w:hAnsi="Ebrima" w:cs="Arial"/>
          <w:lang w:val="es-ES"/>
        </w:rPr>
        <w:t>defensa</w:t>
      </w:r>
      <w:r w:rsidRPr="007346EB">
        <w:rPr>
          <w:rFonts w:ascii="Ebrima" w:hAnsi="Ebrima" w:cs="Arial"/>
          <w:lang w:val="es-ES"/>
        </w:rPr>
        <w:t>, diplomacia y desarrollo de la innovaci</w:t>
      </w:r>
      <w:r>
        <w:rPr>
          <w:rFonts w:ascii="Ebrima" w:hAnsi="Ebrima" w:cs="Arial"/>
          <w:lang w:val="es-ES"/>
        </w:rPr>
        <w:t xml:space="preserve">ón para el año 2015 - </w:t>
      </w:r>
      <w:r w:rsidRPr="007346EB">
        <w:rPr>
          <w:rFonts w:ascii="Ebrima" w:hAnsi="Ebrima" w:cs="Arial"/>
          <w:lang w:val="es-ES"/>
        </w:rPr>
        <w:t>La Agencia de Fuentes Abiertas (de tecnología), Desiertos Digitales y Estabilizaci</w:t>
      </w:r>
      <w:r>
        <w:rPr>
          <w:rFonts w:ascii="Ebrima" w:hAnsi="Ebrima" w:cs="Arial"/>
          <w:lang w:val="es-ES"/>
        </w:rPr>
        <w:t>ón global.</w:t>
      </w:r>
    </w:p>
    <w:p w14:paraId="41FB17F0" w14:textId="77777777" w:rsidR="006D74B2" w:rsidRDefault="006D74B2" w:rsidP="00BF11BA">
      <w:pPr>
        <w:pStyle w:val="ListParagraph"/>
        <w:widowControl w:val="0"/>
        <w:spacing w:after="160" w:line="240" w:lineRule="auto"/>
        <w:ind w:left="0"/>
        <w:jc w:val="both"/>
        <w:rPr>
          <w:rFonts w:ascii="Ebrima" w:hAnsi="Ebrima" w:cs="Arial"/>
          <w:lang w:val="es-ES"/>
        </w:rPr>
      </w:pPr>
    </w:p>
    <w:p w14:paraId="58D239F6" w14:textId="16DE90A2" w:rsidR="006D74B2" w:rsidRPr="007346EB" w:rsidRDefault="003D46C5" w:rsidP="00BF11BA">
      <w:pPr>
        <w:pStyle w:val="ListParagraph"/>
        <w:widowControl w:val="0"/>
        <w:spacing w:after="160" w:line="240" w:lineRule="auto"/>
        <w:ind w:left="0"/>
        <w:jc w:val="both"/>
        <w:rPr>
          <w:rFonts w:ascii="Ebrima" w:hAnsi="Ebrima" w:cs="Arial"/>
          <w:lang w:val="es-ES"/>
        </w:rPr>
      </w:pPr>
      <w:r>
        <w:rPr>
          <w:rFonts w:ascii="Ebrima" w:hAnsi="Ebrima" w:cs="Arial"/>
          <w:lang w:val="es-ES"/>
        </w:rPr>
        <w:t>Inspirad</w:t>
      </w:r>
      <w:r w:rsidR="00A406CE">
        <w:rPr>
          <w:rFonts w:ascii="Ebrima" w:hAnsi="Ebrima" w:cs="Arial"/>
          <w:lang w:val="es-ES"/>
        </w:rPr>
        <w:t>o</w:t>
      </w:r>
      <w:r>
        <w:rPr>
          <w:rFonts w:ascii="Ebrima" w:hAnsi="Ebrima" w:cs="Arial"/>
          <w:lang w:val="es-ES"/>
        </w:rPr>
        <w:t xml:space="preserve"> por </w:t>
      </w:r>
      <w:r w:rsidR="00A406CE">
        <w:rPr>
          <w:rFonts w:ascii="Ebrima" w:hAnsi="Ebrima" w:cs="Arial"/>
          <w:lang w:val="es-ES"/>
        </w:rPr>
        <w:t>la llamada interna del</w:t>
      </w:r>
      <w:r>
        <w:rPr>
          <w:rFonts w:ascii="Ebrima" w:hAnsi="Ebrima" w:cs="Arial"/>
          <w:lang w:val="es-ES"/>
        </w:rPr>
        <w:t xml:space="preserve"> Secretario de D</w:t>
      </w:r>
      <w:r w:rsidR="006D74B2">
        <w:rPr>
          <w:rFonts w:ascii="Ebrima" w:hAnsi="Ebrima" w:cs="Arial"/>
          <w:lang w:val="es-ES"/>
        </w:rPr>
        <w:t>efensa el 11 de septiembre de 2015</w:t>
      </w:r>
      <w:r w:rsidR="006D74B2" w:rsidRPr="007346EB">
        <w:rPr>
          <w:rFonts w:ascii="Ebrima" w:hAnsi="Ebrima" w:cs="Arial"/>
          <w:lang w:val="es-ES"/>
        </w:rPr>
        <w:t xml:space="preserve"> </w:t>
      </w:r>
      <w:r w:rsidR="006D74B2">
        <w:rPr>
          <w:rFonts w:ascii="Ebrima" w:hAnsi="Ebrima" w:cs="Arial"/>
          <w:lang w:val="es-ES"/>
        </w:rPr>
        <w:t>para el desarrollo de ideas relacionadas con la convergencia de la innovación tecnológica con los objetivos de defensa, diplomacia y desarrollo, se propone la creación de una Agencia</w:t>
      </w:r>
      <w:r w:rsidR="00B6650F">
        <w:rPr>
          <w:rFonts w:ascii="Ebrima" w:hAnsi="Ebrima" w:cs="Arial"/>
          <w:lang w:val="es-ES"/>
        </w:rPr>
        <w:t xml:space="preserve"> tecnológica</w:t>
      </w:r>
      <w:r w:rsidR="006D74B2">
        <w:rPr>
          <w:rFonts w:ascii="Ebrima" w:hAnsi="Ebrima" w:cs="Arial"/>
          <w:lang w:val="es-ES"/>
        </w:rPr>
        <w:t xml:space="preserve"> de Fuentes Abiertas. Esta agencia, discutida varias veces en los últimos 15 años en el seno de la Oficina de Administración y Presupuesto (OMB en sus siglas en inglés) (anteriormente centrada </w:t>
      </w:r>
      <w:r w:rsidR="00BF11BA">
        <w:rPr>
          <w:rFonts w:ascii="Ebrima" w:hAnsi="Ebrima" w:cs="Arial"/>
          <w:lang w:val="es-ES"/>
        </w:rPr>
        <w:t>más</w:t>
      </w:r>
      <w:r w:rsidR="006D74B2">
        <w:rPr>
          <w:rFonts w:ascii="Ebrima" w:hAnsi="Ebrima" w:cs="Arial"/>
          <w:lang w:val="es-ES"/>
        </w:rPr>
        <w:t xml:space="preserve"> bien en la información), se propone ahora como un motor de innovación completo, que engloba nueve grupos de fuentes de tecnología diferentes, listados a continuación</w:t>
      </w:r>
      <w:r w:rsidR="006D74B2">
        <w:rPr>
          <w:rStyle w:val="EndnoteReference"/>
          <w:rFonts w:ascii="Ebrima" w:hAnsi="Ebrima" w:cs="Arial"/>
          <w:lang w:val="es-ES"/>
        </w:rPr>
        <w:endnoteReference w:id="1"/>
      </w:r>
      <w:r w:rsidR="006D74B2">
        <w:rPr>
          <w:rFonts w:ascii="Ebrima" w:hAnsi="Ebrima" w:cs="Arial"/>
          <w:lang w:val="es-ES"/>
        </w:rPr>
        <w:t>:</w:t>
      </w:r>
    </w:p>
    <w:p w14:paraId="1406822A" w14:textId="77777777" w:rsidR="006D74B2" w:rsidRPr="0041128F" w:rsidRDefault="006D74B2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  <w:sz w:val="14"/>
          <w:szCs w:val="14"/>
          <w:lang w:val="es-ES"/>
        </w:rPr>
      </w:pPr>
    </w:p>
    <w:p w14:paraId="58BC3908" w14:textId="77777777" w:rsidR="006D74B2" w:rsidRPr="0041128F" w:rsidRDefault="006D74B2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  <w:sz w:val="14"/>
          <w:szCs w:val="14"/>
          <w:lang w:val="es-ES"/>
        </w:rPr>
        <w:sectPr w:rsidR="006D74B2" w:rsidRPr="0041128F" w:rsidSect="00E0714F"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4D574" w14:textId="71CCCAAA" w:rsidR="006D74B2" w:rsidRPr="003F6295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lastRenderedPageBreak/>
        <w:t>Datos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Abiertos</w:t>
      </w:r>
      <w:proofErr w:type="spellEnd"/>
    </w:p>
    <w:p w14:paraId="30DD8C0C" w14:textId="6FA0D797" w:rsidR="006D74B2" w:rsidRPr="003F6295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t>Apoyo</w:t>
      </w:r>
      <w:proofErr w:type="spellEnd"/>
      <w:r>
        <w:rPr>
          <w:rFonts w:ascii="Ebrima" w:hAnsi="Ebrima" w:cs="Arial"/>
        </w:rPr>
        <w:t xml:space="preserve"> a Decision </w:t>
      </w:r>
      <w:proofErr w:type="spellStart"/>
      <w:r>
        <w:rPr>
          <w:rFonts w:ascii="Ebrima" w:hAnsi="Ebrima" w:cs="Arial"/>
        </w:rPr>
        <w:t>Abierta</w:t>
      </w:r>
      <w:proofErr w:type="spellEnd"/>
      <w:r w:rsidR="006D74B2">
        <w:rPr>
          <w:rStyle w:val="EndnoteReference"/>
          <w:rFonts w:ascii="Ebrima" w:hAnsi="Ebrima" w:cs="Arial"/>
        </w:rPr>
        <w:endnoteReference w:id="2"/>
      </w:r>
    </w:p>
    <w:p w14:paraId="3E527815" w14:textId="0D2F85AE" w:rsidR="006D74B2" w:rsidRPr="003F6295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t>Gubernacion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Abierta</w:t>
      </w:r>
      <w:proofErr w:type="spellEnd"/>
    </w:p>
    <w:p w14:paraId="7CD5A1A8" w14:textId="660D167E" w:rsidR="006D74B2" w:rsidRPr="003F6295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lastRenderedPageBreak/>
        <w:t>Salud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Abierta</w:t>
      </w:r>
      <w:proofErr w:type="spellEnd"/>
    </w:p>
    <w:p w14:paraId="2AA796AE" w14:textId="6283A494" w:rsidR="006D74B2" w:rsidRPr="003F6295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t>Infrastructura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Abierta</w:t>
      </w:r>
      <w:proofErr w:type="spellEnd"/>
    </w:p>
    <w:p w14:paraId="7A4C535F" w14:textId="141A2426" w:rsidR="006D74B2" w:rsidRPr="003F6295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t>Fabricacion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Abierta</w:t>
      </w:r>
      <w:proofErr w:type="spellEnd"/>
    </w:p>
    <w:p w14:paraId="5D274C43" w14:textId="1F6DF358" w:rsidR="006D74B2" w:rsidRPr="003F6295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lastRenderedPageBreak/>
        <w:t>Aprovisionamiento</w:t>
      </w:r>
      <w:proofErr w:type="spellEnd"/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Abierto</w:t>
      </w:r>
      <w:proofErr w:type="spellEnd"/>
    </w:p>
    <w:p w14:paraId="47A57DC8" w14:textId="74CC483C" w:rsidR="006D74B2" w:rsidRPr="003F6295" w:rsidRDefault="006D74B2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</w:rPr>
      </w:pPr>
      <w:r w:rsidRPr="003F6295">
        <w:rPr>
          <w:rFonts w:ascii="Ebrima" w:hAnsi="Ebrima" w:cs="Arial"/>
        </w:rPr>
        <w:t>Software</w:t>
      </w:r>
      <w:r w:rsidR="002A2DCC">
        <w:rPr>
          <w:rFonts w:ascii="Ebrima" w:hAnsi="Ebrima" w:cs="Arial"/>
        </w:rPr>
        <w:t xml:space="preserve"> </w:t>
      </w:r>
      <w:proofErr w:type="spellStart"/>
      <w:r w:rsidR="002A2DCC">
        <w:rPr>
          <w:rFonts w:ascii="Ebrima" w:hAnsi="Ebrima" w:cs="Arial"/>
        </w:rPr>
        <w:t>Abierto</w:t>
      </w:r>
      <w:proofErr w:type="spellEnd"/>
    </w:p>
    <w:p w14:paraId="32D73A86" w14:textId="7195B367" w:rsidR="006D74B2" w:rsidRPr="006D74B2" w:rsidRDefault="002A2DCC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  <w:lang w:val="es-ES"/>
        </w:rPr>
      </w:pPr>
      <w:r>
        <w:rPr>
          <w:rFonts w:ascii="Ebrima" w:hAnsi="Ebrima" w:cs="Arial"/>
          <w:lang w:val="es-ES"/>
        </w:rPr>
        <w:t>Espacio Abierto</w:t>
      </w:r>
      <w:bookmarkStart w:id="0" w:name="_GoBack"/>
      <w:bookmarkEnd w:id="0"/>
    </w:p>
    <w:p w14:paraId="05ECEA7E" w14:textId="77777777" w:rsidR="006D74B2" w:rsidRPr="006D74B2" w:rsidRDefault="006D74B2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  <w:lang w:val="es-ES"/>
        </w:rPr>
        <w:sectPr w:rsidR="006D74B2" w:rsidRPr="006D74B2" w:rsidSect="0069379E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ECA602" w14:textId="77777777" w:rsidR="006D74B2" w:rsidRPr="006D74B2" w:rsidRDefault="006D74B2" w:rsidP="006D74B2">
      <w:pPr>
        <w:pStyle w:val="ListParagraph"/>
        <w:widowControl w:val="0"/>
        <w:spacing w:after="160" w:line="240" w:lineRule="auto"/>
        <w:ind w:left="0"/>
        <w:rPr>
          <w:rFonts w:ascii="Ebrima" w:hAnsi="Ebrima" w:cs="Arial"/>
          <w:sz w:val="14"/>
          <w:szCs w:val="14"/>
          <w:lang w:val="es-ES"/>
        </w:rPr>
      </w:pPr>
    </w:p>
    <w:p w14:paraId="4DA98A72" w14:textId="6FC8BB13" w:rsidR="006D74B2" w:rsidRPr="00B25E1E" w:rsidRDefault="006D74B2" w:rsidP="00BF11BA">
      <w:pPr>
        <w:pStyle w:val="ListParagraph"/>
        <w:widowControl w:val="0"/>
        <w:spacing w:after="160" w:line="240" w:lineRule="auto"/>
        <w:ind w:left="0"/>
        <w:jc w:val="both"/>
        <w:rPr>
          <w:rFonts w:ascii="Ebrima" w:hAnsi="Ebrima" w:cs="Arial"/>
          <w:lang w:val="es-ES"/>
        </w:rPr>
      </w:pPr>
      <w:r w:rsidRPr="00B25E1E">
        <w:rPr>
          <w:rFonts w:ascii="Ebrima" w:hAnsi="Ebrima" w:cs="Arial"/>
          <w:b/>
          <w:lang w:val="es-ES"/>
        </w:rPr>
        <w:t>El problema:</w:t>
      </w:r>
      <w:r w:rsidRPr="00B25E1E">
        <w:rPr>
          <w:rFonts w:ascii="Ebrima" w:hAnsi="Ebrima" w:cs="Arial"/>
          <w:lang w:val="es-ES"/>
        </w:rPr>
        <w:t xml:space="preserve"> </w:t>
      </w:r>
      <w:r w:rsidR="00FC33B3">
        <w:rPr>
          <w:rFonts w:ascii="Ebrima" w:hAnsi="Ebrima" w:cs="Arial"/>
          <w:lang w:val="es-ES"/>
        </w:rPr>
        <w:t>A</w:t>
      </w:r>
      <w:r w:rsidRPr="00B25E1E">
        <w:rPr>
          <w:rFonts w:ascii="Ebrima" w:hAnsi="Ebrima" w:cs="Arial"/>
          <w:lang w:val="es-ES"/>
        </w:rPr>
        <w:t xml:space="preserve"> una meta</w:t>
      </w:r>
      <w:r w:rsidR="00804F00">
        <w:rPr>
          <w:rFonts w:ascii="Ebrima" w:hAnsi="Ebrima" w:cs="Arial"/>
          <w:lang w:val="es-ES"/>
        </w:rPr>
        <w:t>-</w:t>
      </w:r>
      <w:r w:rsidRPr="00B25E1E">
        <w:rPr>
          <w:rFonts w:ascii="Ebrima" w:hAnsi="Ebrima" w:cs="Arial"/>
          <w:lang w:val="es-ES"/>
        </w:rPr>
        <w:t>escala, el desaf</w:t>
      </w:r>
      <w:r>
        <w:rPr>
          <w:rFonts w:ascii="Ebrima" w:hAnsi="Ebrima" w:cs="Arial"/>
          <w:lang w:val="es-ES"/>
        </w:rPr>
        <w:t>ío comú</w:t>
      </w:r>
      <w:r w:rsidRPr="00B25E1E">
        <w:rPr>
          <w:rFonts w:ascii="Ebrima" w:hAnsi="Ebrima" w:cs="Arial"/>
          <w:lang w:val="es-ES"/>
        </w:rPr>
        <w:t xml:space="preserve">n para la </w:t>
      </w:r>
      <w:r>
        <w:rPr>
          <w:rFonts w:ascii="Ebrima" w:hAnsi="Ebrima" w:cs="Arial"/>
          <w:lang w:val="es-ES"/>
        </w:rPr>
        <w:t>defensa</w:t>
      </w:r>
      <w:r w:rsidRPr="00B25E1E">
        <w:rPr>
          <w:rFonts w:ascii="Ebrima" w:hAnsi="Ebrima" w:cs="Arial"/>
          <w:lang w:val="es-ES"/>
        </w:rPr>
        <w:t>, la diplomacia y el desarrollo (</w:t>
      </w:r>
      <w:r>
        <w:rPr>
          <w:rFonts w:ascii="Ebrima" w:hAnsi="Ebrima" w:cs="Arial"/>
          <w:lang w:val="es-ES"/>
        </w:rPr>
        <w:t>D3) son los llamados desiertos d</w:t>
      </w:r>
      <w:r w:rsidRPr="00B25E1E">
        <w:rPr>
          <w:rFonts w:ascii="Ebrima" w:hAnsi="Ebrima" w:cs="Arial"/>
          <w:lang w:val="es-ES"/>
        </w:rPr>
        <w:t>igitales, que también coinciden co</w:t>
      </w:r>
      <w:r w:rsidR="004331F4">
        <w:rPr>
          <w:rFonts w:ascii="Ebrima" w:hAnsi="Ebrima" w:cs="Arial"/>
          <w:lang w:val="es-ES"/>
        </w:rPr>
        <w:t>n la escasez de energía, agua y</w:t>
      </w:r>
      <w:r w:rsidRPr="00B25E1E">
        <w:rPr>
          <w:rFonts w:ascii="Ebrima" w:hAnsi="Ebrima" w:cs="Arial"/>
          <w:lang w:val="es-ES"/>
        </w:rPr>
        <w:t xml:space="preserve"> alimentos, siendo un punto b</w:t>
      </w:r>
      <w:r>
        <w:rPr>
          <w:rFonts w:ascii="Ebrima" w:hAnsi="Ebrima" w:cs="Arial"/>
          <w:lang w:val="es-ES"/>
        </w:rPr>
        <w:t>ásico de origen para la inmigración ilegal, incluyendo a criminales y terroristas</w:t>
      </w:r>
      <w:r w:rsidRPr="00B25E1E">
        <w:rPr>
          <w:rFonts w:ascii="Ebrima" w:hAnsi="Ebrima" w:cs="Arial"/>
          <w:lang w:val="es-ES"/>
        </w:rPr>
        <w:t xml:space="preserve">. </w:t>
      </w:r>
    </w:p>
    <w:p w14:paraId="7C310AA8" w14:textId="77777777" w:rsidR="006D74B2" w:rsidRPr="00B25E1E" w:rsidRDefault="006D74B2" w:rsidP="00BF11BA">
      <w:pPr>
        <w:pStyle w:val="ListParagraph"/>
        <w:widowControl w:val="0"/>
        <w:spacing w:after="16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0072C7AC" w14:textId="201F6FA6" w:rsidR="006D74B2" w:rsidRPr="00B25E1E" w:rsidRDefault="006D74B2" w:rsidP="00BF11BA">
      <w:pPr>
        <w:pStyle w:val="ListParagraph"/>
        <w:widowControl w:val="0"/>
        <w:spacing w:after="160" w:line="240" w:lineRule="auto"/>
        <w:ind w:left="0"/>
        <w:jc w:val="both"/>
        <w:rPr>
          <w:rFonts w:ascii="Ebrima" w:hAnsi="Ebrima" w:cs="Arial"/>
          <w:lang w:val="es-ES"/>
        </w:rPr>
      </w:pPr>
      <w:r w:rsidRPr="00B25E1E">
        <w:rPr>
          <w:rFonts w:ascii="Ebrima" w:hAnsi="Ebrima" w:cs="Arial"/>
          <w:lang w:val="es-ES"/>
        </w:rPr>
        <w:t>En una escala intermedia, nuestros esfuerzos en materias de defensa, diplomacia y desarrollo no pueden alcanzar su máximo potencial, tanto dentro del context</w:t>
      </w:r>
      <w:r>
        <w:rPr>
          <w:rFonts w:ascii="Ebrima" w:hAnsi="Ebrima" w:cs="Arial"/>
          <w:lang w:val="es-ES"/>
        </w:rPr>
        <w:t>o</w:t>
      </w:r>
      <w:r w:rsidRPr="00B25E1E">
        <w:rPr>
          <w:rFonts w:ascii="Ebrima" w:hAnsi="Ebrima" w:cs="Arial"/>
          <w:lang w:val="es-ES"/>
        </w:rPr>
        <w:t xml:space="preserve"> de gobierno como a nivel internacional, por falta de herramientas de intercambio de información asequibles, interoperables, escalable</w:t>
      </w:r>
      <w:r>
        <w:rPr>
          <w:rFonts w:ascii="Ebrima" w:hAnsi="Ebrima" w:cs="Arial"/>
          <w:lang w:val="es-ES"/>
        </w:rPr>
        <w:t>s y seguras, que permitiesen aná</w:t>
      </w:r>
      <w:r w:rsidRPr="00B25E1E">
        <w:rPr>
          <w:rFonts w:ascii="Ebrima" w:hAnsi="Ebrima" w:cs="Arial"/>
          <w:lang w:val="es-ES"/>
        </w:rPr>
        <w:t>lisis hol</w:t>
      </w:r>
      <w:r>
        <w:rPr>
          <w:rFonts w:ascii="Ebrima" w:hAnsi="Ebrima" w:cs="Arial"/>
          <w:lang w:val="es-ES"/>
        </w:rPr>
        <w:t>ísticos</w:t>
      </w:r>
      <w:r w:rsidRPr="00B25E1E">
        <w:rPr>
          <w:rFonts w:ascii="Ebrima" w:hAnsi="Ebrima" w:cs="Arial"/>
          <w:lang w:val="es-ES"/>
        </w:rPr>
        <w:t>,</w:t>
      </w:r>
      <w:r>
        <w:rPr>
          <w:rFonts w:ascii="Ebrima" w:hAnsi="Ebrima" w:cs="Arial"/>
          <w:lang w:val="es-ES"/>
        </w:rPr>
        <w:t xml:space="preserve"> economía de costes reales, e ingeniería de fuentes </w:t>
      </w:r>
      <w:r w:rsidRPr="007479E3">
        <w:rPr>
          <w:rFonts w:ascii="Ebrima" w:hAnsi="Ebrima" w:cs="Arial"/>
          <w:lang w:val="es-ES"/>
        </w:rPr>
        <w:t>abiertas (OSEE) que pudiesen ser aplicados a las diez grandes amenazas de la humanidad.</w:t>
      </w:r>
      <w:r w:rsidRPr="007479E3">
        <w:rPr>
          <w:rStyle w:val="EndnoteReference"/>
          <w:rFonts w:ascii="Ebrima" w:hAnsi="Ebrima" w:cs="Arial"/>
        </w:rPr>
        <w:endnoteReference w:id="3"/>
      </w:r>
    </w:p>
    <w:p w14:paraId="4E62AFAE" w14:textId="77777777" w:rsidR="006D74B2" w:rsidRPr="00B25E1E" w:rsidRDefault="006D74B2" w:rsidP="00BF11BA">
      <w:pPr>
        <w:pStyle w:val="ListParagraph"/>
        <w:widowControl w:val="0"/>
        <w:spacing w:after="16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766A984C" w14:textId="287320CE" w:rsidR="005A127C" w:rsidRPr="006D74B2" w:rsidRDefault="006D74B2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lang w:val="es-ES"/>
        </w:rPr>
      </w:pPr>
      <w:r w:rsidRPr="00B25E1E">
        <w:rPr>
          <w:rFonts w:ascii="Ebrima" w:hAnsi="Ebrima" w:cs="Arial"/>
          <w:lang w:val="es-ES"/>
        </w:rPr>
        <w:t>A nivel estratégico, a pesar de algunas ideas excelentes relacionadas con los Objetivos de Desarrollo Sostenible (SDG) y otras iniciativas relacionadas dentro de los EEUU, la realidad es que las promesas de los donantes son insuficientes y a menudo no llegan a materializarse, y el actual paradigma de desarrollo – inherentemente burocr</w:t>
      </w:r>
      <w:r>
        <w:rPr>
          <w:rFonts w:ascii="Ebrima" w:hAnsi="Ebrima" w:cs="Arial"/>
          <w:lang w:val="es-ES"/>
        </w:rPr>
        <w:t>ático con poca coherencia o responsabilidad, que no pueden cumplir su función - Menos</w:t>
      </w:r>
      <w:r w:rsidRPr="00B25E1E">
        <w:rPr>
          <w:rFonts w:ascii="Ebrima" w:hAnsi="Ebrima" w:cs="Arial"/>
          <w:lang w:val="es-ES"/>
        </w:rPr>
        <w:t xml:space="preserve"> </w:t>
      </w:r>
      <w:r>
        <w:rPr>
          <w:rFonts w:ascii="Ebrima" w:hAnsi="Ebrima" w:cs="Arial"/>
          <w:lang w:val="es-ES"/>
        </w:rPr>
        <w:t xml:space="preserve">del 20% de los fondos y a </w:t>
      </w:r>
      <w:r w:rsidR="00B6650F">
        <w:rPr>
          <w:rFonts w:ascii="Ebrima" w:hAnsi="Ebrima" w:cs="Arial"/>
          <w:lang w:val="es-ES"/>
        </w:rPr>
        <w:t>veces sólo hasta</w:t>
      </w:r>
      <w:r>
        <w:rPr>
          <w:rFonts w:ascii="Ebrima" w:hAnsi="Ebrima" w:cs="Arial"/>
          <w:lang w:val="es-ES"/>
        </w:rPr>
        <w:t xml:space="preserve"> el 1% llegan a nivel municipal. El actual paradigm</w:t>
      </w:r>
      <w:r w:rsidRPr="0041128F">
        <w:rPr>
          <w:rFonts w:ascii="Ebrima" w:hAnsi="Ebrima" w:cs="Arial"/>
          <w:lang w:val="es-ES"/>
        </w:rPr>
        <w:t xml:space="preserve">a científico-industrial no es </w:t>
      </w:r>
      <w:r>
        <w:rPr>
          <w:rFonts w:ascii="Ebrima" w:hAnsi="Ebrima" w:cs="Arial"/>
          <w:lang w:val="es-ES"/>
        </w:rPr>
        <w:t>acce</w:t>
      </w:r>
      <w:r w:rsidRPr="0041128F">
        <w:rPr>
          <w:rFonts w:ascii="Ebrima" w:hAnsi="Ebrima" w:cs="Arial"/>
          <w:lang w:val="es-ES"/>
        </w:rPr>
        <w:t>sible, ni interoperable, y no llegará a cubrir las necesidades de los 5.000 millones de habitant</w:t>
      </w:r>
      <w:r>
        <w:rPr>
          <w:rFonts w:ascii="Ebrima" w:hAnsi="Ebrima" w:cs="Arial"/>
          <w:lang w:val="es-ES"/>
        </w:rPr>
        <w:t>e</w:t>
      </w:r>
      <w:r w:rsidRPr="0041128F">
        <w:rPr>
          <w:rFonts w:ascii="Ebrima" w:hAnsi="Ebrima" w:cs="Arial"/>
          <w:lang w:val="es-ES"/>
        </w:rPr>
        <w:t xml:space="preserve">s </w:t>
      </w:r>
      <w:r w:rsidR="00BF11BA" w:rsidRPr="0041128F">
        <w:rPr>
          <w:rFonts w:ascii="Ebrima" w:hAnsi="Ebrima" w:cs="Arial"/>
          <w:lang w:val="es-ES"/>
        </w:rPr>
        <w:t>más</w:t>
      </w:r>
      <w:r w:rsidRPr="0041128F">
        <w:rPr>
          <w:rFonts w:ascii="Ebrima" w:hAnsi="Ebrima" w:cs="Arial"/>
          <w:lang w:val="es-ES"/>
        </w:rPr>
        <w:t xml:space="preserve"> pobres a tiempo para evitar un colapso del cambio climático, que h</w:t>
      </w:r>
      <w:r>
        <w:rPr>
          <w:rFonts w:ascii="Ebrima" w:hAnsi="Ebrima" w:cs="Arial"/>
          <w:lang w:val="es-ES"/>
        </w:rPr>
        <w:t>a</w:t>
      </w:r>
      <w:r w:rsidRPr="0041128F">
        <w:rPr>
          <w:rFonts w:ascii="Ebrima" w:hAnsi="Ebrima" w:cs="Arial"/>
          <w:lang w:val="es-ES"/>
        </w:rPr>
        <w:t>ce que las Corrientes de inmigraci</w:t>
      </w:r>
      <w:r>
        <w:rPr>
          <w:rFonts w:ascii="Ebrima" w:hAnsi="Ebrima" w:cs="Arial"/>
          <w:lang w:val="es-ES"/>
        </w:rPr>
        <w:t>ón ilegal actuales parezcan ínfimas</w:t>
      </w:r>
      <w:r w:rsidRPr="0041128F">
        <w:rPr>
          <w:rFonts w:ascii="Ebrima" w:hAnsi="Ebrima" w:cs="Arial"/>
          <w:lang w:val="es-ES"/>
        </w:rPr>
        <w:t xml:space="preserve"> – </w:t>
      </w:r>
      <w:r>
        <w:rPr>
          <w:rFonts w:ascii="Ebrima" w:hAnsi="Ebrima" w:cs="Arial"/>
          <w:lang w:val="es-ES"/>
        </w:rPr>
        <w:t xml:space="preserve">imaginamos decenas de millones </w:t>
      </w:r>
      <w:r>
        <w:rPr>
          <w:rFonts w:ascii="Ebrima" w:hAnsi="Ebrima" w:cs="Arial"/>
          <w:lang w:val="es-ES"/>
        </w:rPr>
        <w:lastRenderedPageBreak/>
        <w:t>de desplazados yendo hacia el norte – muchos de ellos violentos -- en nuestro futuro, sin un cambio radical en la manera en la que trabajamos en las D3.</w:t>
      </w:r>
    </w:p>
    <w:p w14:paraId="222DF425" w14:textId="77777777" w:rsidR="005A127C" w:rsidRPr="006D74B2" w:rsidRDefault="005A127C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663CFC66" w14:textId="5A19FC96" w:rsidR="00965051" w:rsidRPr="00D053CB" w:rsidRDefault="00453FD7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lang w:val="es-ES"/>
        </w:rPr>
      </w:pPr>
      <w:r w:rsidRPr="00D053CB">
        <w:rPr>
          <w:rFonts w:ascii="Ebrima" w:hAnsi="Ebrima" w:cs="Arial"/>
          <w:b/>
          <w:lang w:val="es-ES"/>
        </w:rPr>
        <w:t>La</w:t>
      </w:r>
      <w:r w:rsidR="0069379E" w:rsidRPr="00D053CB">
        <w:rPr>
          <w:rFonts w:ascii="Ebrima" w:hAnsi="Ebrima" w:cs="Arial"/>
          <w:b/>
          <w:lang w:val="es-ES"/>
        </w:rPr>
        <w:t xml:space="preserve"> Idea: </w:t>
      </w:r>
      <w:r w:rsidRPr="00D053CB">
        <w:rPr>
          <w:rFonts w:ascii="Ebrima" w:hAnsi="Ebrima" w:cs="Arial"/>
          <w:lang w:val="es-ES"/>
        </w:rPr>
        <w:t xml:space="preserve">Una agencia </w:t>
      </w:r>
      <w:r w:rsidR="00710717" w:rsidRPr="00D053CB">
        <w:rPr>
          <w:rFonts w:ascii="Ebrima" w:hAnsi="Ebrima" w:cs="Arial"/>
          <w:lang w:val="es-ES"/>
        </w:rPr>
        <w:t xml:space="preserve">tecnológica de fuentes abiertas fundada por el Departamento de Defensa, bajo el patrocinio de la diplomacia y centrada </w:t>
      </w:r>
      <w:r w:rsidR="008779B4" w:rsidRPr="00D053CB">
        <w:rPr>
          <w:rFonts w:ascii="Ebrima" w:hAnsi="Ebrima" w:cs="Arial"/>
          <w:lang w:val="es-ES"/>
        </w:rPr>
        <w:t>en una mezcla</w:t>
      </w:r>
      <w:r w:rsidR="00965051" w:rsidRPr="00D053CB">
        <w:rPr>
          <w:rFonts w:ascii="Ebrima" w:hAnsi="Ebrima" w:cs="Arial"/>
          <w:lang w:val="es-ES"/>
        </w:rPr>
        <w:t xml:space="preserve"> </w:t>
      </w:r>
      <w:r w:rsidR="00D053CB" w:rsidRPr="00D053CB">
        <w:rPr>
          <w:rFonts w:ascii="Ebrima" w:hAnsi="Ebrima" w:cs="Arial"/>
          <w:lang w:val="es-ES"/>
        </w:rPr>
        <w:t>de Gobierno y de compartición de información a un nivel multinacional</w:t>
      </w:r>
      <w:r w:rsidR="00D053CB">
        <w:rPr>
          <w:rFonts w:ascii="Ebrima" w:hAnsi="Ebrima" w:cs="Arial"/>
          <w:lang w:val="es-ES"/>
        </w:rPr>
        <w:t xml:space="preserve"> y de </w:t>
      </w:r>
      <w:proofErr w:type="spellStart"/>
      <w:r w:rsidR="00D053CB">
        <w:rPr>
          <w:rFonts w:ascii="Ebrima" w:hAnsi="Ebrima" w:cs="Arial"/>
          <w:lang w:val="es-ES"/>
        </w:rPr>
        <w:t>sense-making</w:t>
      </w:r>
      <w:proofErr w:type="spellEnd"/>
      <w:r w:rsidR="00D053CB">
        <w:rPr>
          <w:rFonts w:ascii="Ebrima" w:hAnsi="Ebrima" w:cs="Arial"/>
          <w:lang w:val="es-ES"/>
        </w:rPr>
        <w:t xml:space="preserve"> con un Plan Marshall </w:t>
      </w:r>
      <w:r w:rsidR="00CE6C30">
        <w:rPr>
          <w:rFonts w:ascii="Ebrima" w:hAnsi="Ebrima" w:cs="Arial"/>
          <w:lang w:val="es-ES"/>
        </w:rPr>
        <w:t xml:space="preserve">enfocado </w:t>
      </w:r>
      <w:r w:rsidR="00245504">
        <w:rPr>
          <w:rFonts w:ascii="Ebrima" w:hAnsi="Ebrima" w:cs="Arial"/>
          <w:lang w:val="es-ES"/>
        </w:rPr>
        <w:t xml:space="preserve">en el suministro abierto </w:t>
      </w:r>
      <w:r w:rsidR="00D053CB">
        <w:rPr>
          <w:rFonts w:ascii="Ebrima" w:hAnsi="Ebrima" w:cs="Arial"/>
          <w:lang w:val="es-ES"/>
        </w:rPr>
        <w:t>(energía, agua, refugio y comida)</w:t>
      </w:r>
      <w:r w:rsidR="00965051" w:rsidRPr="00D053CB">
        <w:rPr>
          <w:rFonts w:ascii="Ebrima" w:hAnsi="Ebrima" w:cs="Arial"/>
          <w:lang w:val="es-ES"/>
        </w:rPr>
        <w:t xml:space="preserve"> </w:t>
      </w:r>
      <w:r w:rsidR="00D053CB">
        <w:rPr>
          <w:rFonts w:ascii="Ebrima" w:hAnsi="Ebrima" w:cs="Arial"/>
          <w:lang w:val="es-ES"/>
        </w:rPr>
        <w:t>y de infraestructuras abiertas</w:t>
      </w:r>
      <w:r w:rsidR="00965051" w:rsidRPr="00D053CB">
        <w:rPr>
          <w:rFonts w:ascii="Ebrima" w:hAnsi="Ebrima" w:cs="Arial"/>
          <w:lang w:val="es-ES"/>
        </w:rPr>
        <w:t xml:space="preserve"> </w:t>
      </w:r>
      <w:r w:rsidR="00D053CB">
        <w:rPr>
          <w:rFonts w:ascii="Ebrima" w:hAnsi="Ebrima" w:cs="Arial"/>
          <w:lang w:val="es-ES"/>
        </w:rPr>
        <w:t xml:space="preserve">(internet y telefonía móvil gratuita). </w:t>
      </w:r>
      <w:r w:rsidR="00D053CB" w:rsidRPr="00D053CB">
        <w:rPr>
          <w:rFonts w:ascii="Ebrima" w:hAnsi="Ebrima" w:cs="Arial"/>
          <w:lang w:val="es-ES"/>
        </w:rPr>
        <w:t xml:space="preserve">Rápida y radicalmente permitirá un salto </w:t>
      </w:r>
      <w:proofErr w:type="spellStart"/>
      <w:r w:rsidR="00D053CB" w:rsidRPr="00D053CB">
        <w:rPr>
          <w:rFonts w:ascii="Ebrima" w:hAnsi="Ebrima" w:cs="Arial"/>
          <w:lang w:val="es-ES"/>
        </w:rPr>
        <w:t>in</w:t>
      </w:r>
      <w:r w:rsidR="00D64352">
        <w:rPr>
          <w:rFonts w:ascii="Ebrima" w:hAnsi="Ebrima" w:cs="Arial"/>
          <w:lang w:val="es-ES"/>
        </w:rPr>
        <w:t>n</w:t>
      </w:r>
      <w:r w:rsidR="00D053CB" w:rsidRPr="00D053CB">
        <w:rPr>
          <w:rFonts w:ascii="Ebrima" w:hAnsi="Ebrima" w:cs="Arial"/>
          <w:lang w:val="es-ES"/>
        </w:rPr>
        <w:t>ovativo</w:t>
      </w:r>
      <w:proofErr w:type="spellEnd"/>
      <w:r w:rsidR="00D053CB" w:rsidRPr="00D053CB">
        <w:rPr>
          <w:rFonts w:ascii="Ebrima" w:hAnsi="Ebrima" w:cs="Arial"/>
          <w:lang w:val="es-ES"/>
        </w:rPr>
        <w:t xml:space="preserve"> que estabilice y reconstruy</w:t>
      </w:r>
      <w:r w:rsidR="0059465C">
        <w:rPr>
          <w:rFonts w:ascii="Ebrima" w:hAnsi="Ebrima" w:cs="Arial"/>
          <w:lang w:val="es-ES"/>
        </w:rPr>
        <w:t>a</w:t>
      </w:r>
      <w:r w:rsidR="00D053CB" w:rsidRPr="00D053CB">
        <w:rPr>
          <w:rFonts w:ascii="Ebrima" w:hAnsi="Ebrima" w:cs="Arial"/>
          <w:lang w:val="es-ES"/>
        </w:rPr>
        <w:t xml:space="preserve"> desde el nivel local hasta el global.</w:t>
      </w:r>
    </w:p>
    <w:p w14:paraId="019DDDF9" w14:textId="77777777" w:rsidR="00453FD7" w:rsidRPr="00D053CB" w:rsidRDefault="00453FD7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lang w:val="es-ES"/>
        </w:rPr>
      </w:pPr>
    </w:p>
    <w:p w14:paraId="384BB946" w14:textId="74B067A1" w:rsidR="00965051" w:rsidRPr="00F3050D" w:rsidRDefault="00947E29" w:rsidP="00BF11BA">
      <w:pPr>
        <w:pStyle w:val="NormalWeb"/>
        <w:tabs>
          <w:tab w:val="left" w:pos="7144"/>
        </w:tabs>
        <w:spacing w:before="0" w:beforeAutospacing="0" w:after="0" w:afterAutospacing="0"/>
        <w:jc w:val="both"/>
        <w:rPr>
          <w:rFonts w:ascii="Ebrima" w:hAnsi="Ebrima" w:cs="Arial"/>
          <w:sz w:val="22"/>
          <w:szCs w:val="22"/>
          <w:lang w:val="es-ES"/>
        </w:rPr>
      </w:pPr>
      <w:r w:rsidRPr="00947E29">
        <w:rPr>
          <w:rFonts w:ascii="Ebrima" w:hAnsi="Ebrima" w:cs="Arial"/>
          <w:sz w:val="22"/>
          <w:szCs w:val="22"/>
          <w:lang w:val="es-ES"/>
        </w:rPr>
        <w:t>Esta idea es una respuesta directa a la Guía de Defensa y al Plan estratégico conjunto Gobierno-USAID 2014-2017</w:t>
      </w:r>
      <w:r w:rsidR="00965051" w:rsidRPr="00947E29">
        <w:rPr>
          <w:rFonts w:ascii="Ebrima" w:hAnsi="Ebrima" w:cs="Arial"/>
          <w:sz w:val="22"/>
          <w:szCs w:val="22"/>
          <w:lang w:val="es-ES"/>
        </w:rPr>
        <w:t>,</w:t>
      </w:r>
      <w:r w:rsidRPr="00947E29">
        <w:rPr>
          <w:rFonts w:ascii="Ebrima" w:hAnsi="Ebrima" w:cs="Arial"/>
          <w:sz w:val="22"/>
          <w:szCs w:val="22"/>
          <w:lang w:val="es-ES"/>
        </w:rPr>
        <w:t xml:space="preserve"> especialmente en los objetivos</w:t>
      </w:r>
      <w:r w:rsidR="00965051" w:rsidRPr="00947E29">
        <w:rPr>
          <w:rFonts w:ascii="Ebrima" w:hAnsi="Ebrima" w:cs="Arial"/>
          <w:sz w:val="22"/>
          <w:szCs w:val="22"/>
          <w:lang w:val="es-ES"/>
        </w:rPr>
        <w:t xml:space="preserve"> 1.2 (</w:t>
      </w:r>
      <w:r>
        <w:rPr>
          <w:rFonts w:ascii="Ebrima" w:hAnsi="Ebrima" w:cs="Arial"/>
          <w:sz w:val="22"/>
          <w:szCs w:val="22"/>
          <w:lang w:val="es-ES"/>
        </w:rPr>
        <w:t>crecimiento económico inclusivo que permita reducir la pobreza extrema y mejorar la seguridad alimentaria</w:t>
      </w:r>
      <w:r w:rsidR="00965051" w:rsidRPr="00947E29">
        <w:rPr>
          <w:rFonts w:ascii="Ebrima" w:hAnsi="Ebrima" w:cs="Arial"/>
          <w:sz w:val="22"/>
          <w:szCs w:val="22"/>
          <w:lang w:val="es-ES"/>
        </w:rPr>
        <w:t>), 3.2 (</w:t>
      </w:r>
      <w:r>
        <w:rPr>
          <w:rFonts w:ascii="Ebrima" w:hAnsi="Ebrima" w:cs="Arial"/>
          <w:sz w:val="22"/>
          <w:szCs w:val="22"/>
          <w:lang w:val="es-ES"/>
        </w:rPr>
        <w:t>energía limpia que permita una transición a una economía global más limpia</w:t>
      </w:r>
      <w:r w:rsidR="00965051" w:rsidRPr="00947E29">
        <w:rPr>
          <w:rFonts w:ascii="Ebrima" w:hAnsi="Ebrima" w:cs="Arial"/>
          <w:sz w:val="22"/>
          <w:szCs w:val="22"/>
          <w:lang w:val="es-ES"/>
        </w:rPr>
        <w:t xml:space="preserve">), </w:t>
      </w:r>
      <w:r>
        <w:rPr>
          <w:rFonts w:ascii="Ebrima" w:hAnsi="Ebrima" w:cs="Arial"/>
          <w:sz w:val="22"/>
          <w:szCs w:val="22"/>
          <w:lang w:val="es-ES"/>
        </w:rPr>
        <w:t>y</w:t>
      </w:r>
      <w:r w:rsidR="00965051" w:rsidRPr="00947E29">
        <w:rPr>
          <w:rFonts w:ascii="Ebrima" w:hAnsi="Ebrima" w:cs="Arial"/>
          <w:sz w:val="22"/>
          <w:szCs w:val="22"/>
          <w:lang w:val="es-ES"/>
        </w:rPr>
        <w:t xml:space="preserve"> 5.1 (</w:t>
      </w:r>
      <w:r>
        <w:rPr>
          <w:rFonts w:ascii="Ebrima" w:hAnsi="Ebrima" w:cs="Arial"/>
          <w:sz w:val="22"/>
          <w:szCs w:val="22"/>
          <w:lang w:val="es-ES"/>
        </w:rPr>
        <w:t>permitir operaciones efectivas de influencia</w:t>
      </w:r>
      <w:r w:rsidR="00965051" w:rsidRPr="00947E29">
        <w:rPr>
          <w:rFonts w:ascii="Ebrima" w:hAnsi="Ebrima" w:cs="Arial"/>
          <w:sz w:val="22"/>
          <w:szCs w:val="22"/>
          <w:lang w:val="es-ES"/>
        </w:rPr>
        <w:t xml:space="preserve">). </w:t>
      </w:r>
      <w:r w:rsidR="00F3050D" w:rsidRPr="00F3050D">
        <w:rPr>
          <w:rFonts w:ascii="Ebrima" w:hAnsi="Ebrima" w:cs="Arial"/>
          <w:sz w:val="22"/>
          <w:szCs w:val="22"/>
          <w:lang w:val="es-ES"/>
        </w:rPr>
        <w:t>En lo que se refiere a los desiertos digitales, esta idea, por primera vez, lograría acumular investigación, desarrollo y conectar empoderar y estabilizar a los cinco mil millones de pobres.</w:t>
      </w:r>
    </w:p>
    <w:p w14:paraId="5018AA01" w14:textId="77777777" w:rsidR="00965051" w:rsidRPr="00F3050D" w:rsidRDefault="00965051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4C0F87EC" w14:textId="469F3256" w:rsidR="00965051" w:rsidRPr="00024C72" w:rsidRDefault="00024C72" w:rsidP="00BF11BA">
      <w:pPr>
        <w:pStyle w:val="NormalWeb"/>
        <w:tabs>
          <w:tab w:val="left" w:pos="7144"/>
        </w:tabs>
        <w:spacing w:before="0" w:beforeAutospacing="0" w:after="0" w:afterAutospacing="0"/>
        <w:jc w:val="both"/>
        <w:rPr>
          <w:rFonts w:ascii="Ebrima" w:hAnsi="Ebrima" w:cs="Arial"/>
          <w:sz w:val="22"/>
          <w:szCs w:val="22"/>
          <w:lang w:val="es-ES"/>
        </w:rPr>
      </w:pPr>
      <w:r w:rsidRPr="00024C72">
        <w:rPr>
          <w:rFonts w:ascii="Ebrima" w:hAnsi="Ebrima" w:cs="Arial"/>
          <w:sz w:val="22"/>
          <w:szCs w:val="22"/>
          <w:lang w:val="es-ES"/>
        </w:rPr>
        <w:t xml:space="preserve">La propuesta incluye  dos elementos a implementar, que deberán situarse en el campus South-Central adyacente al Departamento de Estado, el </w:t>
      </w:r>
      <w:r w:rsidR="00965051" w:rsidRPr="00024C72">
        <w:rPr>
          <w:rFonts w:ascii="Ebrima" w:hAnsi="Ebrima" w:cs="Arial"/>
          <w:sz w:val="22"/>
          <w:szCs w:val="22"/>
          <w:lang w:val="es-ES"/>
        </w:rPr>
        <w:t xml:space="preserve">U.S. </w:t>
      </w:r>
      <w:proofErr w:type="spellStart"/>
      <w:r w:rsidR="00965051" w:rsidRPr="00024C72">
        <w:rPr>
          <w:rFonts w:ascii="Ebrima" w:hAnsi="Ebrima" w:cs="Arial"/>
          <w:sz w:val="22"/>
          <w:szCs w:val="22"/>
          <w:lang w:val="es-ES"/>
        </w:rPr>
        <w:t>Institute</w:t>
      </w:r>
      <w:proofErr w:type="spellEnd"/>
      <w:r w:rsidR="00965051" w:rsidRPr="00024C72">
        <w:rPr>
          <w:rFonts w:ascii="Ebrima" w:hAnsi="Ebrima" w:cs="Arial"/>
          <w:sz w:val="22"/>
          <w:szCs w:val="22"/>
          <w:lang w:val="es-ES"/>
        </w:rPr>
        <w:t xml:space="preserve"> </w:t>
      </w:r>
      <w:proofErr w:type="spellStart"/>
      <w:r w:rsidR="00965051" w:rsidRPr="00024C72">
        <w:rPr>
          <w:rFonts w:ascii="Ebrima" w:hAnsi="Ebrima" w:cs="Arial"/>
          <w:sz w:val="22"/>
          <w:szCs w:val="22"/>
          <w:lang w:val="es-ES"/>
        </w:rPr>
        <w:t>for</w:t>
      </w:r>
      <w:proofErr w:type="spellEnd"/>
      <w:r w:rsidR="00965051" w:rsidRPr="00024C72">
        <w:rPr>
          <w:rFonts w:ascii="Ebrima" w:hAnsi="Ebrima" w:cs="Arial"/>
          <w:sz w:val="22"/>
          <w:szCs w:val="22"/>
          <w:lang w:val="es-ES"/>
        </w:rPr>
        <w:t xml:space="preserve"> </w:t>
      </w:r>
      <w:proofErr w:type="spellStart"/>
      <w:r w:rsidR="00965051" w:rsidRPr="00024C72">
        <w:rPr>
          <w:rFonts w:ascii="Ebrima" w:hAnsi="Ebrima" w:cs="Arial"/>
          <w:sz w:val="22"/>
          <w:szCs w:val="22"/>
          <w:lang w:val="es-ES"/>
        </w:rPr>
        <w:t>Peace</w:t>
      </w:r>
      <w:proofErr w:type="spellEnd"/>
      <w:r w:rsidR="00965051" w:rsidRPr="00024C72">
        <w:rPr>
          <w:rFonts w:ascii="Ebrima" w:hAnsi="Ebrima" w:cs="Arial"/>
          <w:sz w:val="22"/>
          <w:szCs w:val="22"/>
          <w:lang w:val="es-ES"/>
        </w:rPr>
        <w:t xml:space="preserve">, </w:t>
      </w:r>
      <w:r w:rsidR="00BF09FB">
        <w:rPr>
          <w:rFonts w:ascii="Ebrima" w:hAnsi="Ebrima" w:cs="Arial"/>
          <w:sz w:val="22"/>
          <w:szCs w:val="22"/>
          <w:lang w:val="es-ES"/>
        </w:rPr>
        <w:t>y</w:t>
      </w:r>
      <w:r w:rsidRPr="00024C72">
        <w:rPr>
          <w:rFonts w:ascii="Ebrima" w:hAnsi="Ebrima" w:cs="Arial"/>
          <w:sz w:val="22"/>
          <w:szCs w:val="22"/>
          <w:lang w:val="es-ES"/>
        </w:rPr>
        <w:t xml:space="preserve"> la Universidad</w:t>
      </w:r>
      <w:r w:rsidR="00965051" w:rsidRPr="00024C72">
        <w:rPr>
          <w:rFonts w:ascii="Ebrima" w:hAnsi="Ebrima" w:cs="Arial"/>
          <w:sz w:val="22"/>
          <w:szCs w:val="22"/>
          <w:lang w:val="es-ES"/>
        </w:rPr>
        <w:t xml:space="preserve"> George Washington </w:t>
      </w:r>
      <w:r>
        <w:rPr>
          <w:rFonts w:ascii="Ebrima" w:hAnsi="Ebrima" w:cs="Arial"/>
          <w:sz w:val="22"/>
          <w:szCs w:val="22"/>
          <w:lang w:val="es-ES"/>
        </w:rPr>
        <w:t>con nodos adicionales en otras partes del mundo</w:t>
      </w:r>
      <w:r w:rsidR="00651F1A" w:rsidRPr="00024C72">
        <w:rPr>
          <w:rFonts w:ascii="Ebrima" w:hAnsi="Ebrima" w:cs="Arial"/>
          <w:sz w:val="22"/>
          <w:szCs w:val="22"/>
          <w:lang w:val="es-ES"/>
        </w:rPr>
        <w:t xml:space="preserve"> (</w:t>
      </w:r>
      <w:r>
        <w:rPr>
          <w:rFonts w:ascii="Ebrima" w:hAnsi="Ebrima" w:cs="Arial"/>
          <w:sz w:val="22"/>
          <w:szCs w:val="22"/>
          <w:lang w:val="es-ES"/>
        </w:rPr>
        <w:t>Nueva York</w:t>
      </w:r>
      <w:r w:rsidR="00651F1A" w:rsidRPr="00024C72">
        <w:rPr>
          <w:rFonts w:ascii="Ebrima" w:hAnsi="Ebrima" w:cs="Arial"/>
          <w:sz w:val="22"/>
          <w:szCs w:val="22"/>
          <w:lang w:val="es-ES"/>
        </w:rPr>
        <w:t>, Nairobi, etc.)</w:t>
      </w:r>
      <w:r w:rsidR="00965051" w:rsidRPr="00024C72">
        <w:rPr>
          <w:rFonts w:ascii="Ebrima" w:hAnsi="Ebrima" w:cs="Arial"/>
          <w:sz w:val="22"/>
          <w:szCs w:val="22"/>
          <w:lang w:val="es-ES"/>
        </w:rPr>
        <w:t xml:space="preserve"> </w:t>
      </w:r>
      <w:r w:rsidR="00BF09FB">
        <w:rPr>
          <w:rFonts w:ascii="Ebrima" w:hAnsi="Ebrima" w:cs="Arial"/>
          <w:sz w:val="22"/>
          <w:szCs w:val="22"/>
          <w:lang w:val="es-ES"/>
        </w:rPr>
        <w:t>por otros actores</w:t>
      </w:r>
      <w:r w:rsidR="00965051" w:rsidRPr="00024C72">
        <w:rPr>
          <w:rFonts w:ascii="Ebrima" w:hAnsi="Ebrima" w:cs="Arial"/>
          <w:sz w:val="22"/>
          <w:szCs w:val="22"/>
          <w:lang w:val="es-ES"/>
        </w:rPr>
        <w:t>:</w:t>
      </w:r>
    </w:p>
    <w:p w14:paraId="04E976CC" w14:textId="77777777" w:rsidR="00965051" w:rsidRPr="00024C72" w:rsidRDefault="00965051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0B0DC847" w14:textId="7D4647CB" w:rsidR="003F6295" w:rsidRPr="00C92AA7" w:rsidRDefault="006A3CC3" w:rsidP="00BF11BA">
      <w:pPr>
        <w:pStyle w:val="NormalWeb"/>
        <w:tabs>
          <w:tab w:val="left" w:pos="7144"/>
        </w:tabs>
        <w:spacing w:before="0" w:beforeAutospacing="0" w:after="0" w:afterAutospacing="0"/>
        <w:jc w:val="both"/>
        <w:rPr>
          <w:rFonts w:ascii="Ebrima" w:hAnsi="Ebrima" w:cs="Arial"/>
          <w:sz w:val="22"/>
          <w:szCs w:val="22"/>
          <w:lang w:val="es-ES"/>
        </w:rPr>
      </w:pPr>
      <w:r w:rsidRPr="0059465C">
        <w:rPr>
          <w:rFonts w:ascii="Ebrima" w:hAnsi="Ebrima" w:cs="Arial"/>
          <w:b/>
          <w:i/>
          <w:sz w:val="22"/>
          <w:szCs w:val="22"/>
          <w:lang w:val="es-ES"/>
        </w:rPr>
        <w:t>Oficina</w:t>
      </w:r>
      <w:r w:rsidR="00D64352">
        <w:rPr>
          <w:rFonts w:ascii="Ebrima" w:hAnsi="Ebrima" w:cs="Arial"/>
          <w:b/>
          <w:i/>
          <w:sz w:val="22"/>
          <w:szCs w:val="22"/>
          <w:lang w:val="es-ES"/>
        </w:rPr>
        <w:t xml:space="preserve"> de i</w:t>
      </w:r>
      <w:r w:rsidR="003A00CC" w:rsidRPr="0059465C">
        <w:rPr>
          <w:rFonts w:ascii="Ebrima" w:hAnsi="Ebrima" w:cs="Arial"/>
          <w:b/>
          <w:i/>
          <w:sz w:val="22"/>
          <w:szCs w:val="22"/>
          <w:lang w:val="es-ES"/>
        </w:rPr>
        <w:t xml:space="preserve">nformación </w:t>
      </w:r>
      <w:r w:rsidR="00965051" w:rsidRPr="0059465C">
        <w:rPr>
          <w:rFonts w:ascii="Ebrima" w:hAnsi="Ebrima" w:cs="Arial"/>
          <w:b/>
          <w:i/>
          <w:sz w:val="22"/>
          <w:szCs w:val="22"/>
          <w:lang w:val="es-ES"/>
        </w:rPr>
        <w:t>D3</w:t>
      </w:r>
      <w:r w:rsidR="003F6295" w:rsidRPr="0059465C">
        <w:rPr>
          <w:rFonts w:ascii="Ebrima" w:hAnsi="Ebrima" w:cs="Arial"/>
          <w:b/>
          <w:i/>
          <w:sz w:val="22"/>
          <w:szCs w:val="22"/>
          <w:lang w:val="es-ES"/>
        </w:rPr>
        <w:t>.</w:t>
      </w:r>
      <w:r w:rsidR="003F6295" w:rsidRPr="0059465C">
        <w:rPr>
          <w:rFonts w:ascii="Ebrima" w:hAnsi="Ebrima" w:cs="Arial"/>
          <w:sz w:val="22"/>
          <w:szCs w:val="22"/>
          <w:lang w:val="es-ES"/>
        </w:rPr>
        <w:t xml:space="preserve"> </w:t>
      </w:r>
      <w:r w:rsidR="00E05C3B" w:rsidRPr="00E868FF">
        <w:rPr>
          <w:rFonts w:ascii="Ebrima" w:hAnsi="Ebrima" w:cs="Arial"/>
          <w:sz w:val="22"/>
          <w:szCs w:val="22"/>
          <w:lang w:val="es-ES"/>
        </w:rPr>
        <w:t>Esta iniciativa multinacional de compartición de información</w:t>
      </w:r>
      <w:r w:rsidR="003F6295" w:rsidRPr="00E868FF">
        <w:rPr>
          <w:rFonts w:ascii="Ebrima" w:hAnsi="Ebrima" w:cs="Arial"/>
          <w:sz w:val="22"/>
          <w:szCs w:val="22"/>
          <w:lang w:val="es-ES"/>
        </w:rPr>
        <w:t xml:space="preserve"> </w:t>
      </w:r>
      <w:r w:rsidR="00E868FF" w:rsidRPr="00E868FF">
        <w:rPr>
          <w:rFonts w:ascii="Ebrima" w:hAnsi="Ebrima" w:cs="Arial"/>
          <w:sz w:val="22"/>
          <w:szCs w:val="22"/>
          <w:lang w:val="es-ES"/>
        </w:rPr>
        <w:t>se pre</w:t>
      </w:r>
      <w:r w:rsidR="00B56970">
        <w:rPr>
          <w:rFonts w:ascii="Ebrima" w:hAnsi="Ebrima" w:cs="Arial"/>
          <w:sz w:val="22"/>
          <w:szCs w:val="22"/>
          <w:lang w:val="es-ES"/>
        </w:rPr>
        <w:t>sentaría en forma de la Red de Información de F</w:t>
      </w:r>
      <w:r w:rsidR="00E868FF" w:rsidRPr="00E868FF">
        <w:rPr>
          <w:rFonts w:ascii="Ebrima" w:hAnsi="Ebrima" w:cs="Arial"/>
          <w:sz w:val="22"/>
          <w:szCs w:val="22"/>
          <w:lang w:val="es-ES"/>
        </w:rPr>
        <w:t xml:space="preserve">uentes </w:t>
      </w:r>
      <w:r w:rsidR="00B56970">
        <w:rPr>
          <w:rFonts w:ascii="Ebrima" w:hAnsi="Ebrima" w:cs="Arial"/>
          <w:sz w:val="22"/>
          <w:szCs w:val="22"/>
          <w:lang w:val="es-ES"/>
        </w:rPr>
        <w:t>A</w:t>
      </w:r>
      <w:r w:rsidR="00E868FF" w:rsidRPr="00E868FF">
        <w:rPr>
          <w:rFonts w:ascii="Ebrima" w:hAnsi="Ebrima" w:cs="Arial"/>
          <w:sz w:val="22"/>
          <w:szCs w:val="22"/>
          <w:lang w:val="es-ES"/>
        </w:rPr>
        <w:t xml:space="preserve">biertas de Naciones Unidas para el </w:t>
      </w:r>
      <w:r w:rsidR="00B56970">
        <w:rPr>
          <w:rFonts w:ascii="Ebrima" w:hAnsi="Ebrima" w:cs="Arial"/>
          <w:sz w:val="22"/>
          <w:szCs w:val="22"/>
          <w:lang w:val="es-ES"/>
        </w:rPr>
        <w:t>Apoyo de la Toma de D</w:t>
      </w:r>
      <w:r w:rsidR="00E868FF" w:rsidRPr="00E868FF">
        <w:rPr>
          <w:rFonts w:ascii="Ebrima" w:hAnsi="Ebrima" w:cs="Arial"/>
          <w:sz w:val="22"/>
          <w:szCs w:val="22"/>
          <w:lang w:val="es-ES"/>
        </w:rPr>
        <w:t xml:space="preserve">ecisiones </w:t>
      </w:r>
      <w:r w:rsidR="00965051" w:rsidRPr="00E868FF">
        <w:rPr>
          <w:rFonts w:ascii="Ebrima" w:hAnsi="Ebrima" w:cs="Arial"/>
          <w:sz w:val="22"/>
          <w:szCs w:val="22"/>
          <w:lang w:val="es-ES"/>
        </w:rPr>
        <w:t xml:space="preserve">(UNODIN) </w:t>
      </w:r>
      <w:r w:rsidR="00E868FF" w:rsidRPr="00E868FF">
        <w:rPr>
          <w:rFonts w:ascii="Ebrima" w:hAnsi="Ebrima" w:cs="Arial"/>
          <w:sz w:val="22"/>
          <w:szCs w:val="22"/>
          <w:lang w:val="es-ES"/>
        </w:rPr>
        <w:t>que har</w:t>
      </w:r>
      <w:r w:rsidR="00E868FF">
        <w:rPr>
          <w:rFonts w:ascii="Ebrima" w:hAnsi="Ebrima" w:cs="Arial"/>
          <w:sz w:val="22"/>
          <w:szCs w:val="22"/>
          <w:lang w:val="es-ES"/>
        </w:rPr>
        <w:t xml:space="preserve">ía posible recolectar la información abierta de otras personas y </w:t>
      </w:r>
      <w:r w:rsidR="009F1546">
        <w:rPr>
          <w:rFonts w:ascii="Ebrima" w:hAnsi="Ebrima" w:cs="Arial"/>
          <w:sz w:val="22"/>
          <w:szCs w:val="22"/>
          <w:lang w:val="es-ES"/>
        </w:rPr>
        <w:t>armonizar</w:t>
      </w:r>
      <w:r w:rsidR="00965051" w:rsidRPr="00E868FF">
        <w:rPr>
          <w:rFonts w:ascii="Ebrima" w:hAnsi="Ebrima" w:cs="Arial"/>
          <w:sz w:val="22"/>
          <w:szCs w:val="22"/>
          <w:lang w:val="es-ES"/>
        </w:rPr>
        <w:t xml:space="preserve"> </w:t>
      </w:r>
      <w:r w:rsidR="00E868FF">
        <w:rPr>
          <w:rFonts w:ascii="Ebrima" w:hAnsi="Ebrima" w:cs="Arial"/>
          <w:sz w:val="22"/>
          <w:szCs w:val="22"/>
          <w:lang w:val="es-ES"/>
        </w:rPr>
        <w:t>los fondos de otras personas a nivel local (eliminando el 80% que se pierde en los intermediarios</w:t>
      </w:r>
      <w:proofErr w:type="gramStart"/>
      <w:r w:rsidR="00E868FF">
        <w:rPr>
          <w:rFonts w:ascii="Ebrima" w:hAnsi="Ebrima" w:cs="Arial"/>
          <w:sz w:val="22"/>
          <w:szCs w:val="22"/>
          <w:lang w:val="es-ES"/>
        </w:rPr>
        <w:t>)al</w:t>
      </w:r>
      <w:proofErr w:type="gramEnd"/>
      <w:r w:rsidR="00E868FF">
        <w:rPr>
          <w:rFonts w:ascii="Ebrima" w:hAnsi="Ebrima" w:cs="Arial"/>
          <w:sz w:val="22"/>
          <w:szCs w:val="22"/>
          <w:lang w:val="es-ES"/>
        </w:rPr>
        <w:t xml:space="preserve"> mismo tiempo que proporcionaría planos de innovación de fuentes abiertas</w:t>
      </w:r>
      <w:r w:rsidR="003F6295" w:rsidRPr="00E868FF">
        <w:rPr>
          <w:rFonts w:ascii="Ebrima" w:hAnsi="Ebrima" w:cs="Arial"/>
          <w:sz w:val="22"/>
          <w:szCs w:val="22"/>
          <w:lang w:val="es-ES"/>
        </w:rPr>
        <w:t xml:space="preserve">. </w:t>
      </w:r>
      <w:r w:rsidR="00C92AA7" w:rsidRPr="00C92AA7">
        <w:rPr>
          <w:rFonts w:ascii="Ebrima" w:hAnsi="Ebrima" w:cs="Arial"/>
          <w:sz w:val="22"/>
          <w:szCs w:val="22"/>
          <w:lang w:val="es-ES"/>
        </w:rPr>
        <w:t xml:space="preserve">Se completaría con un Instituto de </w:t>
      </w:r>
      <w:proofErr w:type="spellStart"/>
      <w:r w:rsidR="00C92AA7" w:rsidRPr="00C92AA7">
        <w:rPr>
          <w:rFonts w:ascii="Ebrima" w:hAnsi="Ebrima" w:cs="Arial"/>
          <w:sz w:val="22"/>
          <w:szCs w:val="22"/>
          <w:lang w:val="es-ES"/>
        </w:rPr>
        <w:t>gobernancia</w:t>
      </w:r>
      <w:proofErr w:type="spellEnd"/>
      <w:r w:rsidR="00C92AA7" w:rsidRPr="00C92AA7">
        <w:rPr>
          <w:rFonts w:ascii="Ebrima" w:hAnsi="Ebrima" w:cs="Arial"/>
          <w:sz w:val="22"/>
          <w:szCs w:val="22"/>
          <w:lang w:val="es-ES"/>
        </w:rPr>
        <w:t xml:space="preserve"> híbrida orientada al futuro, un Instituto global de la mente y u</w:t>
      </w:r>
      <w:r w:rsidR="00C92AA7">
        <w:rPr>
          <w:rFonts w:ascii="Ebrima" w:hAnsi="Ebrima" w:cs="Arial"/>
          <w:sz w:val="22"/>
          <w:szCs w:val="22"/>
          <w:lang w:val="es-ES"/>
        </w:rPr>
        <w:t>n Juego Global</w:t>
      </w:r>
      <w:r w:rsidR="003F6295" w:rsidRPr="00C92AA7">
        <w:rPr>
          <w:rFonts w:ascii="Ebrima" w:hAnsi="Ebrima" w:cs="Arial"/>
          <w:sz w:val="22"/>
          <w:szCs w:val="22"/>
          <w:lang w:val="es-ES"/>
        </w:rPr>
        <w:t xml:space="preserve"> </w:t>
      </w:r>
      <w:r w:rsidR="00C92AA7">
        <w:rPr>
          <w:rFonts w:ascii="Ebrima" w:hAnsi="Ebrima" w:cs="Arial"/>
          <w:sz w:val="22"/>
          <w:szCs w:val="22"/>
          <w:lang w:val="es-ES"/>
        </w:rPr>
        <w:t>que incluya los auténticos costes económicos de la información para probar nuevas ideas</w:t>
      </w:r>
      <w:r w:rsidR="003F6295" w:rsidRPr="00C92AA7">
        <w:rPr>
          <w:rFonts w:ascii="Ebrima" w:hAnsi="Ebrima" w:cs="Arial"/>
          <w:sz w:val="22"/>
          <w:szCs w:val="22"/>
          <w:lang w:val="es-ES"/>
        </w:rPr>
        <w:t>.</w:t>
      </w:r>
      <w:r w:rsidR="00E0714F">
        <w:rPr>
          <w:rStyle w:val="EndnoteReference"/>
          <w:rFonts w:ascii="Ebrima" w:hAnsi="Ebrima" w:cs="Arial"/>
          <w:sz w:val="22"/>
          <w:szCs w:val="22"/>
        </w:rPr>
        <w:endnoteReference w:id="4"/>
      </w:r>
      <w:r w:rsidR="00EB6187" w:rsidRPr="00C92AA7">
        <w:rPr>
          <w:rFonts w:ascii="Ebrima" w:hAnsi="Ebrima" w:cs="Arial"/>
          <w:sz w:val="22"/>
          <w:szCs w:val="22"/>
          <w:lang w:val="es-ES"/>
        </w:rPr>
        <w:t xml:space="preserve"> </w:t>
      </w:r>
      <w:r w:rsidR="00C92AA7" w:rsidRPr="00C92AA7">
        <w:rPr>
          <w:rFonts w:ascii="Ebrima" w:hAnsi="Ebrima" w:cs="Arial"/>
          <w:sz w:val="22"/>
          <w:szCs w:val="22"/>
          <w:lang w:val="es-ES"/>
        </w:rPr>
        <w:t xml:space="preserve">Estos elementos ofrecen el potencial de una educación online universal y gratuita, en 33 idiomas, incluyendo los 11 dialectos del </w:t>
      </w:r>
      <w:r w:rsidR="00C92AA7">
        <w:rPr>
          <w:rFonts w:ascii="Ebrima" w:hAnsi="Ebrima" w:cs="Arial"/>
          <w:sz w:val="22"/>
          <w:szCs w:val="22"/>
          <w:lang w:val="es-ES"/>
        </w:rPr>
        <w:t>árabe</w:t>
      </w:r>
      <w:r w:rsidR="002643A2" w:rsidRPr="00C92AA7">
        <w:rPr>
          <w:rFonts w:ascii="Ebrima" w:hAnsi="Ebrima" w:cs="Arial"/>
          <w:sz w:val="22"/>
          <w:szCs w:val="22"/>
          <w:lang w:val="es-ES"/>
        </w:rPr>
        <w:t>.</w:t>
      </w:r>
    </w:p>
    <w:p w14:paraId="7A82FC6B" w14:textId="77777777" w:rsidR="003F6295" w:rsidRPr="00C92AA7" w:rsidRDefault="003F6295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67927AD4" w14:textId="6174D4F1" w:rsidR="0069379E" w:rsidRPr="00245504" w:rsidRDefault="006A3CC3" w:rsidP="00BF11BA">
      <w:pPr>
        <w:pStyle w:val="NormalWeb"/>
        <w:tabs>
          <w:tab w:val="left" w:pos="7144"/>
        </w:tabs>
        <w:spacing w:before="0" w:beforeAutospacing="0" w:after="0" w:afterAutospacing="0"/>
        <w:jc w:val="both"/>
        <w:rPr>
          <w:rFonts w:ascii="Ebrima" w:hAnsi="Ebrima" w:cs="Arial"/>
          <w:sz w:val="22"/>
          <w:szCs w:val="22"/>
          <w:lang w:val="es-ES"/>
        </w:rPr>
      </w:pPr>
      <w:r w:rsidRPr="0059465C">
        <w:rPr>
          <w:rFonts w:ascii="Ebrima" w:hAnsi="Ebrima" w:cs="Arial"/>
          <w:b/>
          <w:i/>
          <w:sz w:val="22"/>
          <w:szCs w:val="22"/>
          <w:lang w:val="es-ES"/>
        </w:rPr>
        <w:t xml:space="preserve">Oficina de </w:t>
      </w:r>
      <w:r w:rsidR="00D64352" w:rsidRPr="0059465C">
        <w:rPr>
          <w:rFonts w:ascii="Ebrima" w:hAnsi="Ebrima" w:cs="Arial"/>
          <w:b/>
          <w:i/>
          <w:sz w:val="22"/>
          <w:szCs w:val="22"/>
          <w:lang w:val="es-ES"/>
        </w:rPr>
        <w:t>innovación</w:t>
      </w:r>
      <w:r w:rsidRPr="0059465C">
        <w:rPr>
          <w:rFonts w:ascii="Ebrima" w:hAnsi="Ebrima" w:cs="Arial"/>
          <w:b/>
          <w:i/>
          <w:sz w:val="22"/>
          <w:szCs w:val="22"/>
          <w:lang w:val="es-ES"/>
        </w:rPr>
        <w:t xml:space="preserve"> </w:t>
      </w:r>
      <w:r w:rsidR="003F6295" w:rsidRPr="0059465C">
        <w:rPr>
          <w:rFonts w:ascii="Ebrima" w:hAnsi="Ebrima" w:cs="Arial"/>
          <w:b/>
          <w:i/>
          <w:sz w:val="22"/>
          <w:szCs w:val="22"/>
          <w:lang w:val="es-ES"/>
        </w:rPr>
        <w:t>D3.</w:t>
      </w:r>
      <w:r w:rsidR="003F6295" w:rsidRPr="0059465C">
        <w:rPr>
          <w:rFonts w:ascii="Ebrima" w:hAnsi="Ebrima" w:cs="Arial"/>
          <w:sz w:val="22"/>
          <w:szCs w:val="22"/>
          <w:lang w:val="es-ES"/>
        </w:rPr>
        <w:t xml:space="preserve"> 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>Este centro de ingeniería multinacional de fuente abierta</w:t>
      </w:r>
      <w:r w:rsidR="003F6295" w:rsidRPr="00245504">
        <w:rPr>
          <w:rFonts w:ascii="Ebrima" w:hAnsi="Ebrima" w:cs="Arial"/>
          <w:sz w:val="22"/>
          <w:szCs w:val="22"/>
          <w:lang w:val="es-ES"/>
        </w:rPr>
        <w:t xml:space="preserve"> 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>(con una red global de científicos e ingenieros, además de otros voluntarios) tendría una división por cada una de las 9 categorías tecnológicas</w:t>
      </w:r>
      <w:r w:rsidR="003F6295" w:rsidRPr="00245504">
        <w:rPr>
          <w:rFonts w:ascii="Ebrima" w:hAnsi="Ebrima" w:cs="Arial"/>
          <w:sz w:val="22"/>
          <w:szCs w:val="22"/>
          <w:lang w:val="es-ES"/>
        </w:rPr>
        <w:t xml:space="preserve">, 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>y se centraría inicialmente en</w:t>
      </w:r>
      <w:r w:rsidR="00245504">
        <w:rPr>
          <w:rFonts w:ascii="Ebrima" w:hAnsi="Ebrima" w:cs="Arial"/>
          <w:sz w:val="22"/>
          <w:szCs w:val="22"/>
          <w:lang w:val="es-ES"/>
        </w:rPr>
        <w:t xml:space="preserve"> el suministro abierto: 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>energía gratis, agua de desalinizadoras ilimitada obtenida mediante energ</w:t>
      </w:r>
      <w:r w:rsidR="00245504">
        <w:rPr>
          <w:rFonts w:ascii="Ebrima" w:hAnsi="Ebrima" w:cs="Arial"/>
          <w:sz w:val="22"/>
          <w:szCs w:val="22"/>
          <w:lang w:val="es-ES"/>
        </w:rPr>
        <w:t>ía gratis, el despliegue a nivel global del set de construcción del pueblo global que incluiría refugios de ladrillo prensado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 xml:space="preserve"> </w:t>
      </w:r>
      <w:r w:rsidR="00245504">
        <w:rPr>
          <w:rFonts w:ascii="Ebrima" w:hAnsi="Ebrima" w:cs="Arial"/>
          <w:sz w:val="22"/>
          <w:szCs w:val="22"/>
          <w:lang w:val="es-ES"/>
        </w:rPr>
        <w:t>(la casa asequible definitiva)</w:t>
      </w:r>
      <w:r w:rsidR="00965051" w:rsidRPr="00245504">
        <w:rPr>
          <w:rFonts w:ascii="Ebrima" w:hAnsi="Ebrima" w:cs="Arial"/>
          <w:sz w:val="22"/>
          <w:szCs w:val="22"/>
          <w:lang w:val="es-ES"/>
        </w:rPr>
        <w:t xml:space="preserve"> </w:t>
      </w:r>
      <w:proofErr w:type="spellStart"/>
      <w:r w:rsidR="00245504">
        <w:rPr>
          <w:rFonts w:ascii="Ebrima" w:hAnsi="Ebrima" w:cs="Arial"/>
          <w:sz w:val="22"/>
          <w:szCs w:val="22"/>
          <w:lang w:val="es-ES"/>
        </w:rPr>
        <w:t>compostación</w:t>
      </w:r>
      <w:proofErr w:type="spellEnd"/>
      <w:r w:rsidR="00245504">
        <w:rPr>
          <w:rFonts w:ascii="Ebrima" w:hAnsi="Ebrima" w:cs="Arial"/>
          <w:sz w:val="22"/>
          <w:szCs w:val="22"/>
          <w:lang w:val="es-ES"/>
        </w:rPr>
        <w:t xml:space="preserve"> descentralizada y </w:t>
      </w:r>
      <w:proofErr w:type="spellStart"/>
      <w:r w:rsidR="00245504">
        <w:rPr>
          <w:rFonts w:ascii="Ebrima" w:hAnsi="Ebrima" w:cs="Arial"/>
          <w:sz w:val="22"/>
          <w:szCs w:val="22"/>
          <w:lang w:val="es-ES"/>
        </w:rPr>
        <w:t>acuaponía</w:t>
      </w:r>
      <w:proofErr w:type="spellEnd"/>
      <w:r w:rsidR="00245504">
        <w:rPr>
          <w:rFonts w:ascii="Ebrima" w:hAnsi="Ebrima" w:cs="Arial"/>
          <w:sz w:val="22"/>
          <w:szCs w:val="22"/>
          <w:lang w:val="es-ES"/>
        </w:rPr>
        <w:t>, agricultura sostenible sin pesticidas</w:t>
      </w:r>
      <w:r w:rsidR="00965051" w:rsidRPr="00245504">
        <w:rPr>
          <w:rFonts w:ascii="Ebrima" w:hAnsi="Ebrima" w:cs="Arial"/>
          <w:sz w:val="22"/>
          <w:szCs w:val="22"/>
          <w:lang w:val="es-ES"/>
        </w:rPr>
        <w:t xml:space="preserve">. 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>La idea, ya existente, de un pueblo “en una caja”</w:t>
      </w:r>
      <w:r w:rsidR="005A127C" w:rsidRPr="00245504">
        <w:rPr>
          <w:rFonts w:ascii="Ebrima" w:hAnsi="Ebrima" w:cs="Arial"/>
          <w:sz w:val="22"/>
          <w:szCs w:val="22"/>
          <w:lang w:val="es-ES"/>
        </w:rPr>
        <w:t xml:space="preserve">, 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>por ejemplo</w:t>
      </w:r>
      <w:r w:rsidR="003F6295" w:rsidRPr="00245504">
        <w:rPr>
          <w:rFonts w:ascii="Ebrima" w:hAnsi="Ebrima" w:cs="Arial"/>
          <w:sz w:val="22"/>
          <w:szCs w:val="22"/>
          <w:lang w:val="es-ES"/>
        </w:rPr>
        <w:t xml:space="preserve">, </w:t>
      </w:r>
      <w:r w:rsidR="00245504" w:rsidRPr="00245504">
        <w:rPr>
          <w:rFonts w:ascii="Ebrima" w:hAnsi="Ebrima" w:cs="Arial"/>
          <w:sz w:val="22"/>
          <w:szCs w:val="22"/>
          <w:lang w:val="es-ES"/>
        </w:rPr>
        <w:t>permitiría reubicar a un millón de somalíes que ahora viven en campos de Naciones Unidas en toda la regi</w:t>
      </w:r>
      <w:r w:rsidR="00245504">
        <w:rPr>
          <w:rFonts w:ascii="Ebrima" w:hAnsi="Ebrima" w:cs="Arial"/>
          <w:sz w:val="22"/>
          <w:szCs w:val="22"/>
          <w:lang w:val="es-ES"/>
        </w:rPr>
        <w:t xml:space="preserve">ón en la zona noreste de Somalia, un territorio no reclamado con acceso ilimitado a tierra, luz solar y agua del mar, con un coste de 500$ por persona, incluyendo el transporte, telefonía móvil y </w:t>
      </w:r>
      <w:proofErr w:type="spellStart"/>
      <w:r w:rsidR="00245504">
        <w:rPr>
          <w:rFonts w:ascii="Ebrima" w:hAnsi="Ebrima" w:cs="Arial"/>
          <w:sz w:val="22"/>
          <w:szCs w:val="22"/>
          <w:lang w:val="es-ES"/>
        </w:rPr>
        <w:t>acuaponía</w:t>
      </w:r>
      <w:proofErr w:type="spellEnd"/>
      <w:r w:rsidR="003F6295" w:rsidRPr="00245504">
        <w:rPr>
          <w:rFonts w:ascii="Ebrima" w:hAnsi="Ebrima" w:cs="Arial"/>
          <w:sz w:val="22"/>
          <w:szCs w:val="22"/>
          <w:lang w:val="es-ES"/>
        </w:rPr>
        <w:t>.</w:t>
      </w:r>
      <w:r w:rsidR="00AF0F30">
        <w:rPr>
          <w:rStyle w:val="EndnoteReference"/>
          <w:rFonts w:ascii="Ebrima" w:hAnsi="Ebrima" w:cs="Arial"/>
          <w:sz w:val="22"/>
          <w:szCs w:val="22"/>
        </w:rPr>
        <w:endnoteReference w:id="5"/>
      </w:r>
    </w:p>
    <w:p w14:paraId="6925C76A" w14:textId="77777777" w:rsidR="00A70C15" w:rsidRPr="00245504" w:rsidRDefault="00A70C15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4712337B" w14:textId="0AD4E9EF" w:rsidR="007F48FE" w:rsidRPr="00107131" w:rsidRDefault="006A3CC3" w:rsidP="00BF11BA">
      <w:pPr>
        <w:pStyle w:val="NormalWeb"/>
        <w:spacing w:before="0" w:beforeAutospacing="0" w:after="0" w:afterAutospacing="0"/>
        <w:jc w:val="both"/>
        <w:rPr>
          <w:rFonts w:ascii="Ebrima" w:hAnsi="Ebrima" w:cs="Arial"/>
          <w:sz w:val="22"/>
          <w:szCs w:val="22"/>
          <w:lang w:val="es-ES"/>
        </w:rPr>
      </w:pPr>
      <w:r w:rsidRPr="001D0F67">
        <w:rPr>
          <w:rFonts w:ascii="Ebrima" w:hAnsi="Ebrima" w:cs="Arial"/>
          <w:b/>
          <w:sz w:val="22"/>
          <w:szCs w:val="22"/>
          <w:lang w:val="es-ES"/>
        </w:rPr>
        <w:lastRenderedPageBreak/>
        <w:t>Necesidades de recursos</w:t>
      </w:r>
      <w:r w:rsidR="003F6295" w:rsidRPr="001D0F67">
        <w:rPr>
          <w:rFonts w:ascii="Ebrima" w:hAnsi="Ebrima" w:cs="Arial"/>
          <w:b/>
          <w:sz w:val="22"/>
          <w:szCs w:val="22"/>
          <w:lang w:val="es-ES"/>
        </w:rPr>
        <w:t>:</w:t>
      </w:r>
      <w:r w:rsidR="00E0714F" w:rsidRPr="001D0F67">
        <w:rPr>
          <w:rFonts w:ascii="Ebrima" w:hAnsi="Ebrima" w:cs="Arial"/>
          <w:sz w:val="22"/>
          <w:szCs w:val="22"/>
          <w:lang w:val="es-ES"/>
        </w:rPr>
        <w:t xml:space="preserve"> </w:t>
      </w:r>
      <w:r w:rsidR="001D0F67" w:rsidRPr="001D0F67">
        <w:rPr>
          <w:rFonts w:ascii="Ebrima" w:hAnsi="Ebrima" w:cs="Arial"/>
          <w:sz w:val="22"/>
          <w:szCs w:val="22"/>
          <w:lang w:val="es-ES"/>
        </w:rPr>
        <w:t>En las version</w:t>
      </w:r>
      <w:r w:rsidR="001D0F67">
        <w:rPr>
          <w:rFonts w:ascii="Ebrima" w:hAnsi="Ebrima" w:cs="Arial"/>
          <w:sz w:val="22"/>
          <w:szCs w:val="22"/>
          <w:lang w:val="es-ES"/>
        </w:rPr>
        <w:t>e</w:t>
      </w:r>
      <w:r w:rsidR="001D0F67" w:rsidRPr="001D0F67">
        <w:rPr>
          <w:rFonts w:ascii="Ebrima" w:hAnsi="Ebrima" w:cs="Arial"/>
          <w:sz w:val="22"/>
          <w:szCs w:val="22"/>
          <w:lang w:val="es-ES"/>
        </w:rPr>
        <w:t>s anteriores, centradas en la información, de las que se habló en la Oficina de Administración y presupuesto (OMB en sus siglas en inglés)</w:t>
      </w:r>
      <w:r w:rsidR="00E0714F" w:rsidRPr="001D0F67">
        <w:rPr>
          <w:rFonts w:ascii="Ebrima" w:hAnsi="Ebrima" w:cs="Arial"/>
          <w:sz w:val="22"/>
          <w:szCs w:val="22"/>
          <w:lang w:val="es-ES"/>
        </w:rPr>
        <w:t xml:space="preserve">, </w:t>
      </w:r>
      <w:r w:rsidR="001D0F67">
        <w:rPr>
          <w:rFonts w:ascii="Ebrima" w:hAnsi="Ebrima" w:cs="Arial"/>
          <w:sz w:val="22"/>
          <w:szCs w:val="22"/>
          <w:lang w:val="es-ES"/>
        </w:rPr>
        <w:t xml:space="preserve">siempre suponiendo que la Casa Blanca o un Gabinete apoyara la idea) se propuso un presupuesto inicial </w:t>
      </w:r>
      <w:r w:rsidR="00107131">
        <w:rPr>
          <w:rFonts w:ascii="Ebrima" w:hAnsi="Ebrima" w:cs="Arial"/>
          <w:sz w:val="22"/>
          <w:szCs w:val="22"/>
          <w:lang w:val="es-ES"/>
        </w:rPr>
        <w:t xml:space="preserve">IOC </w:t>
      </w:r>
      <w:r w:rsidR="00CB4C26" w:rsidRPr="001D0F67">
        <w:rPr>
          <w:rFonts w:ascii="Ebrima" w:hAnsi="Ebrima" w:cs="Arial"/>
          <w:sz w:val="22"/>
          <w:szCs w:val="22"/>
          <w:lang w:val="es-ES"/>
        </w:rPr>
        <w:t>125</w:t>
      </w:r>
      <w:r w:rsidR="00107131">
        <w:rPr>
          <w:rFonts w:ascii="Ebrima" w:hAnsi="Ebrima" w:cs="Arial"/>
          <w:sz w:val="22"/>
          <w:szCs w:val="22"/>
          <w:lang w:val="es-ES"/>
        </w:rPr>
        <w:t xml:space="preserve"> millones</w:t>
      </w:r>
      <w:r w:rsidR="00CB4C26" w:rsidRPr="001D0F67">
        <w:rPr>
          <w:rFonts w:ascii="Ebrima" w:hAnsi="Ebrima" w:cs="Arial"/>
          <w:sz w:val="22"/>
          <w:szCs w:val="22"/>
          <w:lang w:val="es-ES"/>
        </w:rPr>
        <w:t xml:space="preserve"> </w:t>
      </w:r>
      <w:r w:rsidR="001D0F67">
        <w:rPr>
          <w:rFonts w:ascii="Ebrima" w:hAnsi="Ebrima" w:cs="Arial"/>
          <w:sz w:val="22"/>
          <w:szCs w:val="22"/>
          <w:lang w:val="es-ES"/>
        </w:rPr>
        <w:t>que alcanzó</w:t>
      </w:r>
      <w:r w:rsidR="00107131">
        <w:rPr>
          <w:rFonts w:ascii="Ebrima" w:hAnsi="Ebrima" w:cs="Arial"/>
          <w:sz w:val="22"/>
          <w:szCs w:val="22"/>
          <w:lang w:val="es-ES"/>
        </w:rPr>
        <w:t xml:space="preserve"> FOC 2.000 millones de dólares. </w:t>
      </w:r>
      <w:r w:rsidR="00107131" w:rsidRPr="00107131">
        <w:rPr>
          <w:rFonts w:ascii="Ebrima" w:hAnsi="Ebrima" w:cs="Arial"/>
          <w:sz w:val="22"/>
          <w:szCs w:val="22"/>
          <w:lang w:val="es-ES"/>
        </w:rPr>
        <w:t>Esta mejora sustancial de la idea</w:t>
      </w:r>
      <w:r w:rsidR="00E0714F" w:rsidRPr="00107131">
        <w:rPr>
          <w:rFonts w:ascii="Ebrima" w:hAnsi="Ebrima" w:cs="Arial"/>
          <w:sz w:val="22"/>
          <w:szCs w:val="22"/>
          <w:lang w:val="es-ES"/>
        </w:rPr>
        <w:t xml:space="preserve">, </w:t>
      </w:r>
      <w:r w:rsidR="00107131" w:rsidRPr="00107131">
        <w:rPr>
          <w:rFonts w:ascii="Ebrima" w:hAnsi="Ebrima" w:cs="Arial"/>
          <w:sz w:val="22"/>
          <w:szCs w:val="22"/>
          <w:lang w:val="es-ES"/>
        </w:rPr>
        <w:t xml:space="preserve">centrada en 60 áreas tecnológicas agrupadas en 9 </w:t>
      </w:r>
      <w:r w:rsidR="00245504">
        <w:rPr>
          <w:rFonts w:ascii="Ebrima" w:hAnsi="Ebrima" w:cs="Arial"/>
          <w:sz w:val="22"/>
          <w:szCs w:val="22"/>
          <w:lang w:val="es-ES"/>
        </w:rPr>
        <w:t>categorías</w:t>
      </w:r>
      <w:r w:rsidR="00107131" w:rsidRPr="00107131">
        <w:rPr>
          <w:rFonts w:ascii="Ebrima" w:hAnsi="Ebrima" w:cs="Arial"/>
          <w:sz w:val="22"/>
          <w:szCs w:val="22"/>
          <w:lang w:val="es-ES"/>
        </w:rPr>
        <w:t>, necesitaría de una inversión</w:t>
      </w:r>
      <w:r w:rsidR="00E0714F" w:rsidRPr="00107131">
        <w:rPr>
          <w:rFonts w:ascii="Ebrima" w:hAnsi="Ebrima" w:cs="Arial"/>
          <w:sz w:val="22"/>
          <w:szCs w:val="22"/>
          <w:lang w:val="es-ES"/>
        </w:rPr>
        <w:t xml:space="preserve"> IOC </w:t>
      </w:r>
      <w:r w:rsidR="00107131">
        <w:rPr>
          <w:rFonts w:ascii="Ebrima" w:hAnsi="Ebrima" w:cs="Arial"/>
          <w:sz w:val="22"/>
          <w:szCs w:val="22"/>
          <w:lang w:val="es-ES"/>
        </w:rPr>
        <w:t>125 millones</w:t>
      </w:r>
      <w:r w:rsidR="00CB4C26" w:rsidRPr="00107131">
        <w:rPr>
          <w:rFonts w:ascii="Ebrima" w:hAnsi="Ebrima" w:cs="Arial"/>
          <w:sz w:val="22"/>
          <w:szCs w:val="22"/>
          <w:lang w:val="es-ES"/>
        </w:rPr>
        <w:t xml:space="preserve"> </w:t>
      </w:r>
      <w:r w:rsidR="00107131">
        <w:rPr>
          <w:rFonts w:ascii="Ebrima" w:hAnsi="Ebrima" w:cs="Arial"/>
          <w:sz w:val="22"/>
          <w:szCs w:val="22"/>
          <w:lang w:val="es-ES"/>
        </w:rPr>
        <w:t>hasta 3.000 millones de dólares</w:t>
      </w:r>
      <w:r w:rsidR="00E0714F" w:rsidRPr="00107131">
        <w:rPr>
          <w:rFonts w:ascii="Ebrima" w:hAnsi="Ebrima" w:cs="Arial"/>
          <w:sz w:val="22"/>
          <w:szCs w:val="22"/>
          <w:lang w:val="es-ES"/>
        </w:rPr>
        <w:t xml:space="preserve">, </w:t>
      </w:r>
      <w:r w:rsidR="00107131">
        <w:rPr>
          <w:rFonts w:ascii="Ebrima" w:hAnsi="Ebrima" w:cs="Arial"/>
          <w:sz w:val="22"/>
          <w:szCs w:val="22"/>
          <w:lang w:val="es-ES"/>
        </w:rPr>
        <w:t xml:space="preserve">y serviría de centro para movilizar y </w:t>
      </w:r>
      <w:r w:rsidR="00B63DAC">
        <w:rPr>
          <w:rFonts w:ascii="Ebrima" w:hAnsi="Ebrima" w:cs="Arial"/>
          <w:sz w:val="22"/>
          <w:szCs w:val="22"/>
          <w:lang w:val="es-ES"/>
        </w:rPr>
        <w:t xml:space="preserve">obtener un trillón de dólares para alcanzar los Objetivos de </w:t>
      </w:r>
      <w:r w:rsidR="00E4702F">
        <w:rPr>
          <w:rFonts w:ascii="Ebrima" w:hAnsi="Ebrima" w:cs="Arial"/>
          <w:sz w:val="22"/>
          <w:szCs w:val="22"/>
          <w:lang w:val="es-ES"/>
        </w:rPr>
        <w:t>D</w:t>
      </w:r>
      <w:r w:rsidR="00B63DAC">
        <w:rPr>
          <w:rFonts w:ascii="Ebrima" w:hAnsi="Ebrima" w:cs="Arial"/>
          <w:sz w:val="22"/>
          <w:szCs w:val="22"/>
          <w:lang w:val="es-ES"/>
        </w:rPr>
        <w:t xml:space="preserve">esarrollo </w:t>
      </w:r>
      <w:r w:rsidR="00E4702F">
        <w:rPr>
          <w:rFonts w:ascii="Ebrima" w:hAnsi="Ebrima" w:cs="Arial"/>
          <w:sz w:val="22"/>
          <w:szCs w:val="22"/>
          <w:lang w:val="es-ES"/>
        </w:rPr>
        <w:t>S</w:t>
      </w:r>
      <w:r w:rsidR="00B63DAC">
        <w:rPr>
          <w:rFonts w:ascii="Ebrima" w:hAnsi="Ebrima" w:cs="Arial"/>
          <w:sz w:val="22"/>
          <w:szCs w:val="22"/>
          <w:lang w:val="es-ES"/>
        </w:rPr>
        <w:t>ostenible</w:t>
      </w:r>
      <w:r w:rsidR="00024DFE" w:rsidRPr="00107131">
        <w:rPr>
          <w:rFonts w:ascii="Ebrima" w:hAnsi="Ebrima" w:cs="Arial"/>
          <w:sz w:val="22"/>
          <w:szCs w:val="22"/>
          <w:lang w:val="es-ES"/>
        </w:rPr>
        <w:t>.</w:t>
      </w:r>
    </w:p>
    <w:p w14:paraId="2C95A7D1" w14:textId="77777777" w:rsidR="003F6295" w:rsidRPr="00107131" w:rsidRDefault="003F6295" w:rsidP="00BF11BA">
      <w:pPr>
        <w:pStyle w:val="ListParagraph"/>
        <w:widowControl w:val="0"/>
        <w:spacing w:after="0" w:line="240" w:lineRule="auto"/>
        <w:ind w:left="0"/>
        <w:jc w:val="both"/>
        <w:rPr>
          <w:rFonts w:ascii="Ebrima" w:hAnsi="Ebrima" w:cs="Arial"/>
          <w:sz w:val="14"/>
          <w:szCs w:val="14"/>
          <w:lang w:val="es-ES"/>
        </w:rPr>
      </w:pPr>
    </w:p>
    <w:p w14:paraId="6149B3AD" w14:textId="0988C6E7" w:rsidR="007F48FE" w:rsidRPr="00BE1B88" w:rsidRDefault="006A3CC3" w:rsidP="00BF11BA">
      <w:pPr>
        <w:pStyle w:val="NormalWeb"/>
        <w:spacing w:before="0" w:beforeAutospacing="0" w:after="0" w:afterAutospacing="0"/>
        <w:jc w:val="both"/>
        <w:rPr>
          <w:rFonts w:ascii="Ebrima" w:hAnsi="Ebrima" w:cs="Arial"/>
          <w:sz w:val="22"/>
          <w:szCs w:val="22"/>
          <w:lang w:val="es-ES"/>
        </w:rPr>
      </w:pPr>
      <w:r w:rsidRPr="00BE1B88">
        <w:rPr>
          <w:rFonts w:ascii="Ebrima" w:hAnsi="Ebrima" w:cs="Arial"/>
          <w:b/>
          <w:sz w:val="22"/>
          <w:szCs w:val="22"/>
          <w:lang w:val="es-ES"/>
        </w:rPr>
        <w:t>Etapas críticas</w:t>
      </w:r>
      <w:r w:rsidR="0069379E" w:rsidRPr="00BE1B88">
        <w:rPr>
          <w:rFonts w:ascii="Ebrima" w:hAnsi="Ebrima" w:cs="Arial"/>
          <w:b/>
          <w:sz w:val="22"/>
          <w:szCs w:val="22"/>
          <w:lang w:val="es-ES"/>
        </w:rPr>
        <w:t xml:space="preserve">: </w:t>
      </w:r>
      <w:r w:rsidR="00BE1B88" w:rsidRPr="00BE1B88">
        <w:rPr>
          <w:rFonts w:ascii="Ebrima" w:hAnsi="Ebrima" w:cs="Arial"/>
          <w:sz w:val="22"/>
          <w:szCs w:val="22"/>
          <w:lang w:val="es-ES"/>
        </w:rPr>
        <w:t xml:space="preserve">Una simple conversación con las personas a las que se dirige este </w:t>
      </w:r>
      <w:r w:rsidR="001D0F67" w:rsidRPr="00BE1B88">
        <w:rPr>
          <w:rFonts w:ascii="Ebrima" w:hAnsi="Ebrima" w:cs="Arial"/>
          <w:sz w:val="22"/>
          <w:szCs w:val="22"/>
          <w:lang w:val="es-ES"/>
        </w:rPr>
        <w:t>memorándum</w:t>
      </w:r>
      <w:r w:rsidR="00BE1B88" w:rsidRPr="00BE1B88">
        <w:rPr>
          <w:rFonts w:ascii="Ebrima" w:hAnsi="Ebrima" w:cs="Arial"/>
          <w:sz w:val="22"/>
          <w:szCs w:val="22"/>
          <w:lang w:val="es-ES"/>
        </w:rPr>
        <w:t xml:space="preserve"> debería ser suficiente para poner esta idea en marcha.</w:t>
      </w:r>
      <w:r w:rsidR="00A70C15" w:rsidRPr="00BE1B88">
        <w:rPr>
          <w:rFonts w:ascii="Ebrima" w:hAnsi="Ebrima" w:cs="Arial"/>
          <w:sz w:val="22"/>
          <w:szCs w:val="22"/>
          <w:lang w:val="es-ES"/>
        </w:rPr>
        <w:t xml:space="preserve"> </w:t>
      </w:r>
      <w:r w:rsidR="00BE1B88" w:rsidRPr="00BE1B88">
        <w:rPr>
          <w:rFonts w:ascii="Ebrima" w:hAnsi="Ebrima" w:cs="Arial"/>
          <w:sz w:val="22"/>
          <w:szCs w:val="22"/>
          <w:lang w:val="es-ES"/>
        </w:rPr>
        <w:t>El Vice-Presidente sería el más indicado para dirigir el comité supervisor</w:t>
      </w:r>
      <w:r w:rsidR="00947F30" w:rsidRPr="00BE1B88">
        <w:rPr>
          <w:rFonts w:ascii="Ebrima" w:hAnsi="Ebrima" w:cs="Arial"/>
          <w:sz w:val="22"/>
          <w:szCs w:val="22"/>
          <w:lang w:val="es-ES"/>
        </w:rPr>
        <w:t xml:space="preserve">, </w:t>
      </w:r>
      <w:r w:rsidR="00BE1B88" w:rsidRPr="00BE1B88">
        <w:rPr>
          <w:rFonts w:ascii="Ebrima" w:hAnsi="Ebrima" w:cs="Arial"/>
          <w:sz w:val="22"/>
          <w:szCs w:val="22"/>
          <w:lang w:val="es-ES"/>
        </w:rPr>
        <w:t>y la agencia deber</w:t>
      </w:r>
      <w:r w:rsidR="00BE1B88">
        <w:rPr>
          <w:rFonts w:ascii="Ebrima" w:hAnsi="Ebrima" w:cs="Arial"/>
          <w:sz w:val="22"/>
          <w:szCs w:val="22"/>
          <w:lang w:val="es-ES"/>
        </w:rPr>
        <w:t>ía establecerse como agencia hermana del</w:t>
      </w:r>
      <w:r w:rsidR="00947F30" w:rsidRPr="00BE1B88">
        <w:rPr>
          <w:rFonts w:ascii="Ebrima" w:hAnsi="Ebrima" w:cs="Arial"/>
          <w:sz w:val="22"/>
          <w:szCs w:val="22"/>
          <w:lang w:val="es-ES"/>
        </w:rPr>
        <w:t xml:space="preserve"> </w:t>
      </w:r>
      <w:proofErr w:type="spellStart"/>
      <w:r w:rsidR="00947F30" w:rsidRPr="00AE7234">
        <w:rPr>
          <w:rFonts w:ascii="Ebrima" w:hAnsi="Ebrima" w:cs="Arial"/>
          <w:i/>
          <w:sz w:val="22"/>
          <w:szCs w:val="22"/>
          <w:lang w:val="es-ES"/>
        </w:rPr>
        <w:t>Broadcasting</w:t>
      </w:r>
      <w:proofErr w:type="spellEnd"/>
      <w:r w:rsidR="00947F30" w:rsidRPr="00AE7234">
        <w:rPr>
          <w:rFonts w:ascii="Ebrima" w:hAnsi="Ebrima" w:cs="Arial"/>
          <w:i/>
          <w:sz w:val="22"/>
          <w:szCs w:val="22"/>
          <w:lang w:val="es-ES"/>
        </w:rPr>
        <w:t xml:space="preserve"> </w:t>
      </w:r>
      <w:proofErr w:type="spellStart"/>
      <w:r w:rsidR="00947F30" w:rsidRPr="00AE7234">
        <w:rPr>
          <w:rFonts w:ascii="Ebrima" w:hAnsi="Ebrima" w:cs="Arial"/>
          <w:i/>
          <w:sz w:val="22"/>
          <w:szCs w:val="22"/>
          <w:lang w:val="es-ES"/>
        </w:rPr>
        <w:t>Board</w:t>
      </w:r>
      <w:proofErr w:type="spellEnd"/>
      <w:r w:rsidR="00947F30" w:rsidRPr="00AE7234">
        <w:rPr>
          <w:rFonts w:ascii="Ebrima" w:hAnsi="Ebrima" w:cs="Arial"/>
          <w:i/>
          <w:sz w:val="22"/>
          <w:szCs w:val="22"/>
          <w:lang w:val="es-ES"/>
        </w:rPr>
        <w:t xml:space="preserve"> of </w:t>
      </w:r>
      <w:proofErr w:type="spellStart"/>
      <w:r w:rsidR="00947F30" w:rsidRPr="00AE7234">
        <w:rPr>
          <w:rFonts w:ascii="Ebrima" w:hAnsi="Ebrima" w:cs="Arial"/>
          <w:i/>
          <w:sz w:val="22"/>
          <w:szCs w:val="22"/>
          <w:lang w:val="es-ES"/>
        </w:rPr>
        <w:t>Governors</w:t>
      </w:r>
      <w:proofErr w:type="spellEnd"/>
      <w:r w:rsidR="00947F30" w:rsidRPr="00BE1B88">
        <w:rPr>
          <w:rFonts w:ascii="Ebrima" w:hAnsi="Ebrima" w:cs="Arial"/>
          <w:sz w:val="22"/>
          <w:szCs w:val="22"/>
          <w:lang w:val="es-ES"/>
        </w:rPr>
        <w:t xml:space="preserve"> (BBG), </w:t>
      </w:r>
      <w:r w:rsidR="00BE1B88">
        <w:rPr>
          <w:rFonts w:ascii="Ebrima" w:hAnsi="Ebrima" w:cs="Arial"/>
          <w:sz w:val="22"/>
          <w:szCs w:val="22"/>
          <w:lang w:val="es-ES"/>
        </w:rPr>
        <w:t>empleando fondos del Departamento de Defensa</w:t>
      </w:r>
      <w:r w:rsidR="00947F30" w:rsidRPr="00BE1B88">
        <w:rPr>
          <w:rFonts w:ascii="Ebrima" w:hAnsi="Ebrima" w:cs="Arial"/>
          <w:sz w:val="22"/>
          <w:szCs w:val="22"/>
          <w:lang w:val="es-ES"/>
        </w:rPr>
        <w:t xml:space="preserve">. </w:t>
      </w:r>
      <w:r w:rsidR="00BE1B88" w:rsidRPr="00BE1B88">
        <w:rPr>
          <w:rFonts w:ascii="Ebrima" w:hAnsi="Ebrima" w:cs="Arial"/>
          <w:sz w:val="22"/>
          <w:szCs w:val="22"/>
          <w:lang w:val="es-ES"/>
        </w:rPr>
        <w:t>La legislación</w:t>
      </w:r>
      <w:r w:rsidR="00A70C15" w:rsidRPr="00BE1B88">
        <w:rPr>
          <w:rFonts w:ascii="Ebrima" w:hAnsi="Ebrima" w:cs="Arial"/>
          <w:sz w:val="22"/>
          <w:szCs w:val="22"/>
          <w:lang w:val="es-ES"/>
        </w:rPr>
        <w:t xml:space="preserve"> </w:t>
      </w:r>
      <w:r w:rsidR="00A70C15" w:rsidRPr="00AE7234">
        <w:rPr>
          <w:rFonts w:ascii="Ebrima" w:hAnsi="Ebrima" w:cs="Arial"/>
          <w:i/>
          <w:sz w:val="22"/>
          <w:szCs w:val="22"/>
          <w:lang w:val="es-ES"/>
        </w:rPr>
        <w:t xml:space="preserve">Smart </w:t>
      </w:r>
      <w:proofErr w:type="spellStart"/>
      <w:r w:rsidR="00A70C15" w:rsidRPr="00AE7234">
        <w:rPr>
          <w:rFonts w:ascii="Ebrima" w:hAnsi="Ebrima" w:cs="Arial"/>
          <w:i/>
          <w:sz w:val="22"/>
          <w:szCs w:val="22"/>
          <w:lang w:val="es-ES"/>
        </w:rPr>
        <w:t>Nation</w:t>
      </w:r>
      <w:proofErr w:type="spellEnd"/>
      <w:r w:rsidR="00A70C15" w:rsidRPr="00AE7234">
        <w:rPr>
          <w:rFonts w:ascii="Ebrima" w:hAnsi="Ebrima" w:cs="Arial"/>
          <w:i/>
          <w:sz w:val="22"/>
          <w:szCs w:val="22"/>
          <w:lang w:val="es-ES"/>
        </w:rPr>
        <w:t xml:space="preserve"> </w:t>
      </w:r>
      <w:r w:rsidR="00875017" w:rsidRPr="00AE7234">
        <w:rPr>
          <w:rFonts w:ascii="Ebrima" w:hAnsi="Ebrima" w:cs="Arial"/>
          <w:i/>
          <w:sz w:val="22"/>
          <w:szCs w:val="22"/>
          <w:lang w:val="es-ES"/>
        </w:rPr>
        <w:t xml:space="preserve">– </w:t>
      </w:r>
      <w:proofErr w:type="spellStart"/>
      <w:r w:rsidR="00875017" w:rsidRPr="00AE7234">
        <w:rPr>
          <w:rFonts w:ascii="Ebrima" w:hAnsi="Ebrima" w:cs="Arial"/>
          <w:i/>
          <w:sz w:val="22"/>
          <w:szCs w:val="22"/>
          <w:lang w:val="es-ES"/>
        </w:rPr>
        <w:t>Safe</w:t>
      </w:r>
      <w:proofErr w:type="spellEnd"/>
      <w:r w:rsidR="00875017" w:rsidRPr="00AE7234">
        <w:rPr>
          <w:rFonts w:ascii="Ebrima" w:hAnsi="Ebrima" w:cs="Arial"/>
          <w:i/>
          <w:sz w:val="22"/>
          <w:szCs w:val="22"/>
          <w:lang w:val="es-ES"/>
        </w:rPr>
        <w:t xml:space="preserve"> </w:t>
      </w:r>
      <w:proofErr w:type="spellStart"/>
      <w:r w:rsidR="00875017" w:rsidRPr="00AE7234">
        <w:rPr>
          <w:rFonts w:ascii="Ebrima" w:hAnsi="Ebrima" w:cs="Arial"/>
          <w:i/>
          <w:sz w:val="22"/>
          <w:szCs w:val="22"/>
          <w:lang w:val="es-ES"/>
        </w:rPr>
        <w:t>World</w:t>
      </w:r>
      <w:proofErr w:type="spellEnd"/>
      <w:r w:rsidR="00875017" w:rsidRPr="00AE7234">
        <w:rPr>
          <w:rFonts w:ascii="Ebrima" w:hAnsi="Ebrima" w:cs="Arial"/>
          <w:i/>
          <w:sz w:val="22"/>
          <w:szCs w:val="22"/>
          <w:lang w:val="es-ES"/>
        </w:rPr>
        <w:t xml:space="preserve"> </w:t>
      </w:r>
      <w:proofErr w:type="spellStart"/>
      <w:r w:rsidR="00A70C15" w:rsidRPr="00AE7234">
        <w:rPr>
          <w:rFonts w:ascii="Ebrima" w:hAnsi="Ebrima" w:cs="Arial"/>
          <w:i/>
          <w:sz w:val="22"/>
          <w:szCs w:val="22"/>
          <w:lang w:val="es-ES"/>
        </w:rPr>
        <w:t>Act</w:t>
      </w:r>
      <w:proofErr w:type="spellEnd"/>
      <w:r w:rsidR="00A70C15" w:rsidRPr="00BE1B88">
        <w:rPr>
          <w:rFonts w:ascii="Ebrima" w:hAnsi="Ebrima" w:cs="Arial"/>
          <w:sz w:val="22"/>
          <w:szCs w:val="22"/>
          <w:lang w:val="es-ES"/>
        </w:rPr>
        <w:t xml:space="preserve"> </w:t>
      </w:r>
      <w:r w:rsidR="00BE1B88" w:rsidRPr="00BE1B88">
        <w:rPr>
          <w:rFonts w:ascii="Ebrima" w:hAnsi="Ebrima" w:cs="Arial"/>
          <w:sz w:val="22"/>
          <w:szCs w:val="22"/>
          <w:lang w:val="es-ES"/>
        </w:rPr>
        <w:t>está disponible para implementar el proyecto</w:t>
      </w:r>
      <w:r w:rsidR="00A70C15" w:rsidRPr="00BE1B88">
        <w:rPr>
          <w:rFonts w:ascii="Ebrima" w:hAnsi="Ebrima" w:cs="Arial"/>
          <w:sz w:val="22"/>
          <w:szCs w:val="22"/>
          <w:lang w:val="es-ES"/>
        </w:rPr>
        <w:t xml:space="preserve">. </w:t>
      </w:r>
      <w:r w:rsidR="00BE1B88" w:rsidRPr="00BE1B88">
        <w:rPr>
          <w:rFonts w:ascii="Ebrima" w:hAnsi="Ebrima" w:cs="Arial"/>
          <w:sz w:val="22"/>
          <w:szCs w:val="22"/>
          <w:lang w:val="es-ES"/>
        </w:rPr>
        <w:t>El equipo a cargo debería disponer de una independencia total, y fracasarán si se les somete a cualquier burocracia ya existente</w:t>
      </w:r>
      <w:r w:rsidR="00A70C15" w:rsidRPr="00BE1B88">
        <w:rPr>
          <w:rFonts w:ascii="Ebrima" w:hAnsi="Ebrima" w:cs="Arial"/>
          <w:sz w:val="22"/>
          <w:szCs w:val="22"/>
          <w:lang w:val="es-ES"/>
        </w:rPr>
        <w:t>.</w:t>
      </w:r>
      <w:r w:rsidR="00B3088D">
        <w:rPr>
          <w:rStyle w:val="EndnoteReference"/>
          <w:rFonts w:ascii="Ebrima" w:hAnsi="Ebrima" w:cs="Arial"/>
          <w:sz w:val="22"/>
          <w:szCs w:val="22"/>
        </w:rPr>
        <w:endnoteReference w:id="6"/>
      </w:r>
    </w:p>
    <w:p w14:paraId="621F35D9" w14:textId="77777777" w:rsidR="00A70C15" w:rsidRPr="00BE1B88" w:rsidRDefault="00A70C15" w:rsidP="00BF11BA">
      <w:pPr>
        <w:pStyle w:val="NormalWeb"/>
        <w:spacing w:before="0" w:beforeAutospacing="0" w:after="0" w:afterAutospacing="0"/>
        <w:jc w:val="both"/>
        <w:rPr>
          <w:rFonts w:ascii="Ebrima" w:hAnsi="Ebrima" w:cs="Arial"/>
          <w:sz w:val="22"/>
          <w:szCs w:val="22"/>
          <w:lang w:val="es-ES"/>
        </w:rPr>
      </w:pPr>
    </w:p>
    <w:p w14:paraId="217D1C94" w14:textId="29746A77" w:rsidR="00A30D26" w:rsidRPr="00A30D26" w:rsidRDefault="008331AE" w:rsidP="00BF11BA">
      <w:pPr>
        <w:pStyle w:val="NormalWeb"/>
        <w:spacing w:before="0" w:beforeAutospacing="0" w:after="0" w:afterAutospacing="0"/>
        <w:jc w:val="both"/>
        <w:rPr>
          <w:rFonts w:ascii="Ebrima" w:hAnsi="Ebrima" w:cs="Arial"/>
          <w:b/>
          <w:sz w:val="22"/>
          <w:szCs w:val="22"/>
        </w:rPr>
      </w:pPr>
      <w:proofErr w:type="spellStart"/>
      <w:r>
        <w:rPr>
          <w:rFonts w:ascii="Ebrima" w:hAnsi="Ebrima" w:cs="Arial"/>
          <w:b/>
          <w:sz w:val="22"/>
          <w:szCs w:val="22"/>
        </w:rPr>
        <w:t>Notas</w:t>
      </w:r>
      <w:proofErr w:type="spellEnd"/>
    </w:p>
    <w:sectPr w:rsidR="00A30D26" w:rsidRPr="00A30D26" w:rsidSect="0069379E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22D4" w14:textId="77777777" w:rsidR="00FE2C60" w:rsidRDefault="00FE2C60" w:rsidP="00F51A96">
      <w:pPr>
        <w:spacing w:after="0" w:line="240" w:lineRule="auto"/>
      </w:pPr>
      <w:r>
        <w:separator/>
      </w:r>
    </w:p>
  </w:endnote>
  <w:endnote w:type="continuationSeparator" w:id="0">
    <w:p w14:paraId="7626C5A1" w14:textId="77777777" w:rsidR="00FE2C60" w:rsidRDefault="00FE2C60" w:rsidP="00F51A96">
      <w:pPr>
        <w:spacing w:after="0" w:line="240" w:lineRule="auto"/>
      </w:pPr>
      <w:r>
        <w:continuationSeparator/>
      </w:r>
    </w:p>
  </w:endnote>
  <w:endnote w:id="1">
    <w:p w14:paraId="3837628A" w14:textId="0E127AC4" w:rsidR="006D74B2" w:rsidRPr="008A163E" w:rsidRDefault="006D74B2" w:rsidP="00BF11BA">
      <w:pPr>
        <w:pStyle w:val="EndnoteText"/>
        <w:jc w:val="both"/>
        <w:rPr>
          <w:lang w:val="es-ES"/>
        </w:rPr>
      </w:pPr>
      <w:r>
        <w:rPr>
          <w:rStyle w:val="EndnoteReference"/>
        </w:rPr>
        <w:endnoteRef/>
      </w:r>
      <w:r w:rsidRPr="00802260">
        <w:t xml:space="preserve"> </w:t>
      </w:r>
      <w:r>
        <w:rPr>
          <w:rFonts w:ascii="Ebrima" w:hAnsi="Ebrima"/>
          <w:sz w:val="22"/>
          <w:szCs w:val="22"/>
        </w:rPr>
        <w:t xml:space="preserve">Las </w:t>
      </w:r>
      <w:proofErr w:type="spellStart"/>
      <w:r>
        <w:rPr>
          <w:rFonts w:ascii="Ebrima" w:hAnsi="Ebrima"/>
          <w:sz w:val="22"/>
          <w:szCs w:val="22"/>
        </w:rPr>
        <w:t>tres</w:t>
      </w:r>
      <w:proofErr w:type="spellEnd"/>
      <w:r>
        <w:rPr>
          <w:rFonts w:ascii="Ebrima" w:hAnsi="Ebrima"/>
          <w:sz w:val="22"/>
          <w:szCs w:val="22"/>
        </w:rPr>
        <w:t xml:space="preserve"> </w:t>
      </w:r>
      <w:proofErr w:type="spellStart"/>
      <w:r>
        <w:rPr>
          <w:rFonts w:ascii="Ebrima" w:hAnsi="Ebrima"/>
          <w:sz w:val="22"/>
          <w:szCs w:val="22"/>
        </w:rPr>
        <w:t>principales</w:t>
      </w:r>
      <w:proofErr w:type="spellEnd"/>
      <w:r>
        <w:rPr>
          <w:rFonts w:ascii="Ebrima" w:hAnsi="Ebrima"/>
          <w:sz w:val="22"/>
          <w:szCs w:val="22"/>
        </w:rPr>
        <w:t xml:space="preserve"> </w:t>
      </w:r>
      <w:proofErr w:type="spellStart"/>
      <w:r>
        <w:rPr>
          <w:rFonts w:ascii="Ebrima" w:hAnsi="Ebrima"/>
          <w:sz w:val="22"/>
          <w:szCs w:val="22"/>
        </w:rPr>
        <w:t>autoridades</w:t>
      </w:r>
      <w:proofErr w:type="spellEnd"/>
      <w:r>
        <w:rPr>
          <w:rFonts w:ascii="Ebrima" w:hAnsi="Ebrima"/>
          <w:sz w:val="22"/>
          <w:szCs w:val="22"/>
        </w:rPr>
        <w:t xml:space="preserve"> en </w:t>
      </w:r>
      <w:r w:rsidRPr="00802260">
        <w:rPr>
          <w:rFonts w:ascii="Ebrima" w:hAnsi="Ebrima"/>
          <w:sz w:val="22"/>
          <w:szCs w:val="22"/>
        </w:rPr>
        <w:t xml:space="preserve">Open Source Everything </w:t>
      </w:r>
      <w:r>
        <w:rPr>
          <w:rFonts w:ascii="Ebrima" w:hAnsi="Ebrima"/>
          <w:sz w:val="22"/>
          <w:szCs w:val="22"/>
        </w:rPr>
        <w:t xml:space="preserve">son </w:t>
      </w:r>
      <w:r w:rsidRPr="00802260">
        <w:rPr>
          <w:rFonts w:ascii="Ebrima" w:hAnsi="Ebrima"/>
          <w:sz w:val="22"/>
          <w:szCs w:val="22"/>
        </w:rPr>
        <w:t>Rober</w:t>
      </w:r>
      <w:r>
        <w:rPr>
          <w:rFonts w:ascii="Ebrima" w:hAnsi="Ebrima"/>
          <w:sz w:val="22"/>
          <w:szCs w:val="22"/>
        </w:rPr>
        <w:t xml:space="preserve">t Steele, </w:t>
      </w:r>
      <w:proofErr w:type="spellStart"/>
      <w:r>
        <w:rPr>
          <w:rFonts w:ascii="Ebrima" w:hAnsi="Ebrima"/>
          <w:sz w:val="22"/>
          <w:szCs w:val="22"/>
        </w:rPr>
        <w:t>autor</w:t>
      </w:r>
      <w:proofErr w:type="spellEnd"/>
      <w:r>
        <w:rPr>
          <w:rFonts w:ascii="Ebrima" w:hAnsi="Ebrima"/>
          <w:sz w:val="22"/>
          <w:szCs w:val="22"/>
        </w:rPr>
        <w:t xml:space="preserve"> de</w:t>
      </w:r>
      <w:r w:rsidRPr="00802260">
        <w:rPr>
          <w:rFonts w:ascii="Ebrima" w:hAnsi="Ebrima"/>
          <w:sz w:val="22"/>
          <w:szCs w:val="22"/>
        </w:rPr>
        <w:t xml:space="preserve"> </w:t>
      </w:r>
      <w:hyperlink r:id="rId1" w:history="1">
        <w:r w:rsidRPr="00802260">
          <w:rPr>
            <w:rStyle w:val="Hyperlink"/>
            <w:rFonts w:ascii="Ebrima" w:hAnsi="Ebrima"/>
            <w:i/>
            <w:sz w:val="22"/>
            <w:szCs w:val="22"/>
          </w:rPr>
          <w:t>The Open Source Everything Manifesto: Transparency, Truth, &amp; Trust</w:t>
        </w:r>
      </w:hyperlink>
      <w:r w:rsidRPr="00802260">
        <w:rPr>
          <w:rFonts w:ascii="Ebrima" w:hAnsi="Ebrima"/>
          <w:sz w:val="22"/>
          <w:szCs w:val="22"/>
        </w:rPr>
        <w:t xml:space="preserve"> (North Atlantic Books, 2012); Dr. Marcin </w:t>
      </w:r>
      <w:proofErr w:type="spellStart"/>
      <w:r w:rsidRPr="00802260">
        <w:rPr>
          <w:rFonts w:ascii="Ebrima" w:hAnsi="Ebrima"/>
          <w:sz w:val="22"/>
          <w:szCs w:val="22"/>
        </w:rPr>
        <w:t>Jakubowski</w:t>
      </w:r>
      <w:proofErr w:type="spellEnd"/>
      <w:r w:rsidRPr="00802260">
        <w:rPr>
          <w:rFonts w:ascii="Ebrima" w:hAnsi="Ebrima"/>
          <w:sz w:val="22"/>
          <w:szCs w:val="22"/>
        </w:rPr>
        <w:t xml:space="preserve">, </w:t>
      </w:r>
      <w:proofErr w:type="spellStart"/>
      <w:r w:rsidRPr="00802260">
        <w:rPr>
          <w:rFonts w:ascii="Ebrima" w:hAnsi="Ebrima"/>
          <w:sz w:val="22"/>
          <w:szCs w:val="22"/>
        </w:rPr>
        <w:t>f</w:t>
      </w:r>
      <w:r>
        <w:rPr>
          <w:rFonts w:ascii="Ebrima" w:hAnsi="Ebrima"/>
          <w:sz w:val="22"/>
          <w:szCs w:val="22"/>
        </w:rPr>
        <w:t>undador</w:t>
      </w:r>
      <w:proofErr w:type="spellEnd"/>
      <w:r>
        <w:rPr>
          <w:rFonts w:ascii="Ebrima" w:hAnsi="Ebrima"/>
          <w:sz w:val="22"/>
          <w:szCs w:val="22"/>
        </w:rPr>
        <w:t xml:space="preserve"> de</w:t>
      </w:r>
      <w:r w:rsidRPr="00802260">
        <w:rPr>
          <w:rFonts w:ascii="Ebrima" w:hAnsi="Ebrima"/>
          <w:sz w:val="22"/>
          <w:szCs w:val="22"/>
        </w:rPr>
        <w:t xml:space="preserve"> </w:t>
      </w:r>
      <w:hyperlink r:id="rId2" w:history="1">
        <w:r w:rsidRPr="00802260">
          <w:rPr>
            <w:rStyle w:val="Hyperlink"/>
            <w:rFonts w:ascii="Ebrima" w:hAnsi="Ebrima"/>
            <w:sz w:val="22"/>
            <w:szCs w:val="22"/>
          </w:rPr>
          <w:t>Open Source Ecology</w:t>
        </w:r>
      </w:hyperlink>
      <w:r w:rsidRPr="00802260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t>y de</w:t>
      </w:r>
      <w:r w:rsidRPr="00802260">
        <w:rPr>
          <w:rFonts w:ascii="Ebrima" w:hAnsi="Ebrima"/>
          <w:sz w:val="22"/>
          <w:szCs w:val="22"/>
        </w:rPr>
        <w:t xml:space="preserve"> </w:t>
      </w:r>
      <w:hyperlink r:id="rId3" w:history="1">
        <w:r w:rsidRPr="00802260">
          <w:rPr>
            <w:rStyle w:val="Hyperlink"/>
            <w:rFonts w:ascii="Ebrima" w:hAnsi="Ebrima"/>
            <w:sz w:val="22"/>
            <w:szCs w:val="22"/>
          </w:rPr>
          <w:t>Global Village Construction Set</w:t>
        </w:r>
      </w:hyperlink>
      <w:r w:rsidRPr="00802260">
        <w:rPr>
          <w:rFonts w:ascii="Ebrima" w:hAnsi="Ebrima"/>
          <w:sz w:val="22"/>
          <w:szCs w:val="22"/>
        </w:rPr>
        <w:t xml:space="preserve">, </w:t>
      </w:r>
      <w:r>
        <w:rPr>
          <w:rFonts w:ascii="Ebrima" w:hAnsi="Ebrima"/>
          <w:sz w:val="22"/>
          <w:szCs w:val="22"/>
        </w:rPr>
        <w:t>y</w:t>
      </w:r>
      <w:r w:rsidRPr="00802260">
        <w:rPr>
          <w:rFonts w:ascii="Ebrima" w:hAnsi="Ebrima"/>
          <w:sz w:val="22"/>
          <w:szCs w:val="22"/>
        </w:rPr>
        <w:t xml:space="preserve"> Michel </w:t>
      </w:r>
      <w:proofErr w:type="spellStart"/>
      <w:r w:rsidRPr="00802260">
        <w:rPr>
          <w:rFonts w:ascii="Ebrima" w:hAnsi="Ebrima"/>
          <w:sz w:val="22"/>
          <w:szCs w:val="22"/>
        </w:rPr>
        <w:t>Bauwens</w:t>
      </w:r>
      <w:proofErr w:type="spellEnd"/>
      <w:r w:rsidRPr="00802260">
        <w:rPr>
          <w:rFonts w:ascii="Ebrima" w:hAnsi="Ebrima"/>
          <w:sz w:val="22"/>
          <w:szCs w:val="22"/>
        </w:rPr>
        <w:t xml:space="preserve">, </w:t>
      </w:r>
      <w:proofErr w:type="spellStart"/>
      <w:r w:rsidRPr="00802260">
        <w:rPr>
          <w:rFonts w:ascii="Ebrima" w:hAnsi="Ebrima"/>
          <w:sz w:val="22"/>
          <w:szCs w:val="22"/>
        </w:rPr>
        <w:t>f</w:t>
      </w:r>
      <w:r>
        <w:rPr>
          <w:rFonts w:ascii="Ebrima" w:hAnsi="Ebrima"/>
          <w:sz w:val="22"/>
          <w:szCs w:val="22"/>
        </w:rPr>
        <w:t>undador</w:t>
      </w:r>
      <w:proofErr w:type="spellEnd"/>
      <w:r>
        <w:rPr>
          <w:rFonts w:ascii="Ebrima" w:hAnsi="Ebrima"/>
          <w:sz w:val="22"/>
          <w:szCs w:val="22"/>
        </w:rPr>
        <w:t xml:space="preserve"> de la</w:t>
      </w:r>
      <w:r w:rsidRPr="00802260">
        <w:rPr>
          <w:rFonts w:ascii="Ebrima" w:hAnsi="Ebrima"/>
          <w:sz w:val="22"/>
          <w:szCs w:val="22"/>
        </w:rPr>
        <w:t xml:space="preserve"> </w:t>
      </w:r>
      <w:hyperlink r:id="rId4" w:history="1">
        <w:r w:rsidRPr="00802260">
          <w:rPr>
            <w:rStyle w:val="Hyperlink"/>
            <w:rFonts w:ascii="Ebrima" w:hAnsi="Ebrima"/>
            <w:sz w:val="22"/>
            <w:szCs w:val="22"/>
          </w:rPr>
          <w:t>Peer to Peer Foundation</w:t>
        </w:r>
      </w:hyperlink>
      <w:r w:rsidRPr="00802260">
        <w:rPr>
          <w:rFonts w:ascii="Ebrima" w:hAnsi="Ebrima"/>
          <w:sz w:val="22"/>
          <w:szCs w:val="22"/>
        </w:rPr>
        <w:t xml:space="preserve">. </w:t>
      </w:r>
      <w:r w:rsidR="00BA20E7">
        <w:rPr>
          <w:rFonts w:ascii="Ebrima" w:hAnsi="Ebrima"/>
          <w:sz w:val="22"/>
          <w:szCs w:val="22"/>
          <w:lang w:val="es-ES"/>
        </w:rPr>
        <w:t>El</w:t>
      </w:r>
      <w:r w:rsidRPr="008A163E">
        <w:rPr>
          <w:rFonts w:ascii="Ebrima" w:hAnsi="Ebrima"/>
          <w:sz w:val="22"/>
          <w:szCs w:val="22"/>
          <w:lang w:val="es-ES"/>
        </w:rPr>
        <w:t xml:space="preserve"> consenso en las nueve categorías de fuentes, dentro de las cuales se encuentran sesenta tecnologías de fuentes diferentes puede consultarse en </w:t>
      </w:r>
      <w:hyperlink r:id="rId5" w:history="1">
        <w:r w:rsidRPr="008A163E">
          <w:rPr>
            <w:rStyle w:val="Hyperlink"/>
            <w:rFonts w:ascii="Ebrima" w:hAnsi="Ebrima"/>
            <w:sz w:val="22"/>
            <w:szCs w:val="22"/>
            <w:lang w:val="es-ES"/>
          </w:rPr>
          <w:t>http://p2pfoundation.net/Category:Open_Source_Everything</w:t>
        </w:r>
      </w:hyperlink>
      <w:r w:rsidRPr="008A163E">
        <w:rPr>
          <w:rFonts w:ascii="Ebrima" w:hAnsi="Ebrima"/>
          <w:sz w:val="22"/>
          <w:szCs w:val="22"/>
          <w:lang w:val="es-ES"/>
        </w:rPr>
        <w:t>.</w:t>
      </w:r>
    </w:p>
    <w:p w14:paraId="3FCC1708" w14:textId="77777777" w:rsidR="006D74B2" w:rsidRPr="008A163E" w:rsidRDefault="006D74B2" w:rsidP="00BF11BA">
      <w:pPr>
        <w:pStyle w:val="EndnoteText"/>
        <w:jc w:val="both"/>
        <w:rPr>
          <w:lang w:val="es-ES"/>
        </w:rPr>
      </w:pPr>
    </w:p>
  </w:endnote>
  <w:endnote w:id="2">
    <w:p w14:paraId="139C7203" w14:textId="77777777" w:rsidR="006D74B2" w:rsidRPr="00802260" w:rsidRDefault="006D74B2" w:rsidP="00BF11BA">
      <w:pPr>
        <w:pStyle w:val="EndnoteText"/>
        <w:jc w:val="both"/>
        <w:rPr>
          <w:rFonts w:ascii="Ebrima" w:hAnsi="Ebrima"/>
          <w:sz w:val="22"/>
          <w:szCs w:val="22"/>
          <w:lang w:val="es-ES"/>
        </w:rPr>
      </w:pPr>
      <w:r w:rsidRPr="00CB4C26">
        <w:rPr>
          <w:rStyle w:val="EndnoteReference"/>
          <w:rFonts w:ascii="Ebrima" w:hAnsi="Ebrima"/>
          <w:sz w:val="22"/>
          <w:szCs w:val="22"/>
        </w:rPr>
        <w:endnoteRef/>
      </w:r>
      <w:r w:rsidRPr="004A79A8">
        <w:rPr>
          <w:rFonts w:ascii="Ebrima" w:hAnsi="Ebrima"/>
          <w:sz w:val="22"/>
          <w:szCs w:val="22"/>
          <w:lang w:val="es-ES"/>
        </w:rPr>
        <w:t xml:space="preserve"> La Inteligencia Colectiva Aplicada la </w:t>
      </w:r>
      <w:r>
        <w:rPr>
          <w:rFonts w:ascii="Ebrima" w:hAnsi="Ebrima"/>
          <w:sz w:val="22"/>
          <w:szCs w:val="22"/>
          <w:lang w:val="es-ES"/>
        </w:rPr>
        <w:t>componen</w:t>
      </w:r>
      <w:r w:rsidRPr="004A79A8">
        <w:rPr>
          <w:rFonts w:ascii="Ebrima" w:hAnsi="Ebrima"/>
          <w:sz w:val="22"/>
          <w:szCs w:val="22"/>
          <w:lang w:val="es-ES"/>
        </w:rPr>
        <w:t xml:space="preserve"> la Educaci</w:t>
      </w:r>
      <w:r>
        <w:rPr>
          <w:rFonts w:ascii="Ebrima" w:hAnsi="Ebrima"/>
          <w:sz w:val="22"/>
          <w:szCs w:val="22"/>
          <w:lang w:val="es-ES"/>
        </w:rPr>
        <w:t>ón, la Investigació</w:t>
      </w:r>
      <w:r w:rsidRPr="004A79A8">
        <w:rPr>
          <w:rFonts w:ascii="Ebrima" w:hAnsi="Ebrima"/>
          <w:sz w:val="22"/>
          <w:szCs w:val="22"/>
          <w:lang w:val="es-ES"/>
        </w:rPr>
        <w:t>n y el apoyo a la Toma de Decisiones.</w:t>
      </w:r>
      <w:r>
        <w:rPr>
          <w:rFonts w:ascii="Ebrima" w:hAnsi="Ebrima"/>
          <w:sz w:val="22"/>
          <w:szCs w:val="22"/>
          <w:lang w:val="es-ES"/>
        </w:rPr>
        <w:t xml:space="preserve"> El </w:t>
      </w:r>
      <w:proofErr w:type="spellStart"/>
      <w:r>
        <w:rPr>
          <w:rFonts w:ascii="Ebrima" w:hAnsi="Ebrima"/>
          <w:sz w:val="22"/>
          <w:szCs w:val="22"/>
          <w:lang w:val="es-ES"/>
        </w:rPr>
        <w:t>termino</w:t>
      </w:r>
      <w:proofErr w:type="spellEnd"/>
      <w:r>
        <w:rPr>
          <w:rFonts w:ascii="Ebrima" w:hAnsi="Ebrima"/>
          <w:sz w:val="22"/>
          <w:szCs w:val="22"/>
          <w:lang w:val="es-ES"/>
        </w:rPr>
        <w:t xml:space="preserve"> apoyo a la toma de decisiones se utiliza para distinguir esta categoría de intercambio de información y </w:t>
      </w:r>
      <w:proofErr w:type="spellStart"/>
      <w:r w:rsidRPr="004A79A8">
        <w:rPr>
          <w:rFonts w:ascii="Ebrima" w:hAnsi="Ebrima"/>
          <w:sz w:val="22"/>
          <w:szCs w:val="22"/>
          <w:lang w:val="es-ES"/>
        </w:rPr>
        <w:t>sense-making</w:t>
      </w:r>
      <w:proofErr w:type="spellEnd"/>
      <w:r w:rsidRPr="004A79A8">
        <w:rPr>
          <w:rFonts w:ascii="Ebrima" w:hAnsi="Ebrima"/>
          <w:sz w:val="22"/>
          <w:szCs w:val="22"/>
          <w:lang w:val="es-ES"/>
        </w:rPr>
        <w:t xml:space="preserve"> a trav</w:t>
      </w:r>
      <w:r>
        <w:rPr>
          <w:rFonts w:ascii="Ebrima" w:hAnsi="Ebrima"/>
          <w:sz w:val="22"/>
          <w:szCs w:val="22"/>
          <w:lang w:val="es-ES"/>
        </w:rPr>
        <w:t xml:space="preserve">és de todo tipo de fronteras, desde </w:t>
      </w:r>
      <w:r w:rsidRPr="004A79A8">
        <w:rPr>
          <w:rFonts w:ascii="Ebrima" w:hAnsi="Ebrima"/>
          <w:sz w:val="22"/>
          <w:szCs w:val="22"/>
          <w:lang w:val="es-ES"/>
        </w:rPr>
        <w:t xml:space="preserve">Open Data, </w:t>
      </w:r>
      <w:r>
        <w:rPr>
          <w:rFonts w:ascii="Ebrima" w:hAnsi="Ebrima"/>
          <w:sz w:val="22"/>
          <w:szCs w:val="22"/>
          <w:lang w:val="es-ES"/>
        </w:rPr>
        <w:t xml:space="preserve">que se focaliza en la digitalización en origen de información multidisciplinar, </w:t>
      </w:r>
      <w:proofErr w:type="spellStart"/>
      <w:r>
        <w:rPr>
          <w:rFonts w:ascii="Ebrima" w:hAnsi="Ebrima"/>
          <w:sz w:val="22"/>
          <w:szCs w:val="22"/>
          <w:lang w:val="es-ES"/>
        </w:rPr>
        <w:t>multidominio</w:t>
      </w:r>
      <w:proofErr w:type="spellEnd"/>
      <w:r>
        <w:rPr>
          <w:rFonts w:ascii="Ebrima" w:hAnsi="Ebrima"/>
          <w:sz w:val="22"/>
          <w:szCs w:val="22"/>
          <w:lang w:val="es-ES"/>
        </w:rPr>
        <w:t xml:space="preserve"> y </w:t>
      </w:r>
      <w:proofErr w:type="spellStart"/>
      <w:r>
        <w:rPr>
          <w:rFonts w:ascii="Ebrima" w:hAnsi="Ebrima"/>
          <w:sz w:val="22"/>
          <w:szCs w:val="22"/>
          <w:lang w:val="es-ES"/>
        </w:rPr>
        <w:t>multilengua</w:t>
      </w:r>
      <w:proofErr w:type="spellEnd"/>
      <w:r w:rsidRPr="004A79A8">
        <w:rPr>
          <w:rFonts w:ascii="Ebrima" w:hAnsi="Ebrima"/>
          <w:sz w:val="22"/>
          <w:szCs w:val="22"/>
          <w:lang w:val="es-ES"/>
        </w:rPr>
        <w:t>.</w:t>
      </w:r>
      <w:r>
        <w:rPr>
          <w:rFonts w:ascii="Ebrima" w:hAnsi="Ebrima"/>
          <w:sz w:val="22"/>
          <w:szCs w:val="22"/>
          <w:lang w:val="es-ES"/>
        </w:rPr>
        <w:t xml:space="preserve"> </w:t>
      </w:r>
      <w:r w:rsidRPr="004A79A8">
        <w:rPr>
          <w:rFonts w:ascii="Ebrima" w:hAnsi="Ebrima"/>
          <w:sz w:val="22"/>
          <w:szCs w:val="22"/>
          <w:lang w:val="es-ES"/>
        </w:rPr>
        <w:t xml:space="preserve"> Mientras que el apoyo a la toma de decisiones es un sinónimo para el término “inteligencia” en su propia construcci</w:t>
      </w:r>
      <w:r>
        <w:rPr>
          <w:rFonts w:ascii="Ebrima" w:hAnsi="Ebrima"/>
          <w:sz w:val="22"/>
          <w:szCs w:val="22"/>
          <w:lang w:val="es-ES"/>
        </w:rPr>
        <w:t>ón de outputs má</w:t>
      </w:r>
      <w:r w:rsidRPr="004A79A8">
        <w:rPr>
          <w:rFonts w:ascii="Ebrima" w:hAnsi="Ebrima"/>
          <w:sz w:val="22"/>
          <w:szCs w:val="22"/>
          <w:lang w:val="es-ES"/>
        </w:rPr>
        <w:t>s que de inputs; el término aquí utilizado no tiene ninguna relación con las fuentes y métodos de inteligencia secreta.</w:t>
      </w:r>
      <w:r>
        <w:rPr>
          <w:rFonts w:ascii="Ebrima" w:hAnsi="Ebrima"/>
          <w:sz w:val="22"/>
          <w:szCs w:val="22"/>
          <w:lang w:val="es-ES"/>
        </w:rPr>
        <w:t xml:space="preserve"> </w:t>
      </w:r>
      <w:r w:rsidRPr="004A79A8">
        <w:rPr>
          <w:rFonts w:ascii="Ebrima" w:hAnsi="Ebrima"/>
          <w:sz w:val="22"/>
          <w:szCs w:val="22"/>
          <w:lang w:val="es-ES"/>
        </w:rPr>
        <w:t>Mientras que la nueva agencia aumentaría radicalmente la cantidad de informaci</w:t>
      </w:r>
      <w:r>
        <w:rPr>
          <w:rFonts w:ascii="Ebrima" w:hAnsi="Ebrima"/>
          <w:sz w:val="22"/>
          <w:szCs w:val="22"/>
          <w:lang w:val="es-ES"/>
        </w:rPr>
        <w:t>ón y de fuentes abiertas</w:t>
      </w:r>
      <w:r w:rsidRPr="004A79A8">
        <w:rPr>
          <w:rFonts w:ascii="Ebrima" w:hAnsi="Ebrima"/>
          <w:sz w:val="22"/>
          <w:szCs w:val="22"/>
          <w:lang w:val="es-ES"/>
        </w:rPr>
        <w:t xml:space="preserve"> </w:t>
      </w:r>
      <w:r>
        <w:rPr>
          <w:rFonts w:ascii="Ebrima" w:hAnsi="Ebrima"/>
          <w:sz w:val="22"/>
          <w:szCs w:val="22"/>
          <w:lang w:val="es-ES"/>
        </w:rPr>
        <w:t>que podrían proporcionarse inmediatamente a las altas esferas, la oficina de información actual se focaliza en crear tecnologías de fuentes abiertas que permitan intercambios de información tanto a nivel local como global entre ocho productores y consumidores principales de información: académica; sociedad civil incluyendo sindicatos y religiones; comercio, especialmente pequeñas empresas: gobierno, especialmente locales; cuerpos y fuerzas de seguridad; medios de comunicación, incluyendo fuentes alternativas y blogs; militar y organizaciones no gubernamentales.</w:t>
      </w:r>
    </w:p>
    <w:p w14:paraId="73CEAA57" w14:textId="77777777" w:rsidR="006D74B2" w:rsidRPr="00802260" w:rsidRDefault="006D74B2" w:rsidP="00BF11BA">
      <w:pPr>
        <w:pStyle w:val="EndnoteText"/>
        <w:jc w:val="both"/>
        <w:rPr>
          <w:rFonts w:ascii="Ebrima" w:hAnsi="Ebrima"/>
          <w:sz w:val="14"/>
          <w:szCs w:val="14"/>
          <w:lang w:val="es-ES"/>
        </w:rPr>
      </w:pPr>
    </w:p>
  </w:endnote>
  <w:endnote w:id="3">
    <w:p w14:paraId="5A69AFDC" w14:textId="37F35409" w:rsidR="006D74B2" w:rsidRPr="00802260" w:rsidRDefault="006D74B2" w:rsidP="00BF11BA">
      <w:pPr>
        <w:pStyle w:val="EndnoteText"/>
        <w:jc w:val="both"/>
        <w:rPr>
          <w:rFonts w:ascii="Ebrima" w:hAnsi="Ebrima"/>
          <w:sz w:val="22"/>
          <w:szCs w:val="22"/>
          <w:lang w:val="es-ES"/>
        </w:rPr>
      </w:pPr>
      <w:r w:rsidRPr="00CB4C26">
        <w:rPr>
          <w:rStyle w:val="EndnoteReference"/>
          <w:rFonts w:ascii="Ebrima" w:hAnsi="Ebrima"/>
          <w:sz w:val="22"/>
          <w:szCs w:val="22"/>
        </w:rPr>
        <w:endnoteRef/>
      </w:r>
      <w:r w:rsidRPr="00802260">
        <w:rPr>
          <w:rFonts w:ascii="Ebrima" w:hAnsi="Ebrima"/>
          <w:sz w:val="22"/>
          <w:szCs w:val="22"/>
          <w:lang w:val="es-ES"/>
        </w:rPr>
        <w:t xml:space="preserve"> </w:t>
      </w:r>
      <w:r w:rsidR="00A66BE3">
        <w:rPr>
          <w:rFonts w:ascii="Ebrima" w:hAnsi="Ebrima"/>
          <w:sz w:val="22"/>
          <w:szCs w:val="22"/>
          <w:lang w:val="es-ES"/>
        </w:rPr>
        <w:t xml:space="preserve">Teniente General </w:t>
      </w:r>
      <w:r w:rsidRPr="00802260">
        <w:rPr>
          <w:rFonts w:ascii="Ebrima" w:hAnsi="Ebrima"/>
          <w:sz w:val="22"/>
          <w:szCs w:val="22"/>
          <w:lang w:val="es-ES"/>
        </w:rPr>
        <w:t xml:space="preserve">Dr. Brent </w:t>
      </w:r>
      <w:proofErr w:type="spellStart"/>
      <w:r w:rsidRPr="00802260">
        <w:rPr>
          <w:rFonts w:ascii="Ebrima" w:hAnsi="Ebrima"/>
          <w:sz w:val="22"/>
          <w:szCs w:val="22"/>
          <w:lang w:val="es-ES"/>
        </w:rPr>
        <w:t>Scowcroft</w:t>
      </w:r>
      <w:proofErr w:type="spellEnd"/>
      <w:r w:rsidRPr="00802260">
        <w:rPr>
          <w:rFonts w:ascii="Ebrima" w:hAnsi="Ebrima"/>
          <w:sz w:val="22"/>
          <w:szCs w:val="22"/>
          <w:lang w:val="es-ES"/>
        </w:rPr>
        <w:t>, USAF (</w:t>
      </w:r>
      <w:proofErr w:type="spellStart"/>
      <w:r w:rsidRPr="00802260">
        <w:rPr>
          <w:rFonts w:ascii="Ebrima" w:hAnsi="Ebrima"/>
          <w:sz w:val="22"/>
          <w:szCs w:val="22"/>
          <w:lang w:val="es-ES"/>
        </w:rPr>
        <w:t>Ret</w:t>
      </w:r>
      <w:proofErr w:type="spellEnd"/>
      <w:r w:rsidRPr="00802260">
        <w:rPr>
          <w:rFonts w:ascii="Ebrima" w:hAnsi="Ebrima"/>
          <w:sz w:val="22"/>
          <w:szCs w:val="22"/>
          <w:lang w:val="es-ES"/>
        </w:rPr>
        <w:t xml:space="preserve">) era el representante de EEUU en </w:t>
      </w:r>
      <w:proofErr w:type="spellStart"/>
      <w:r w:rsidRPr="00802260">
        <w:rPr>
          <w:rFonts w:ascii="Ebrima" w:hAnsi="Ebrima"/>
          <w:sz w:val="22"/>
          <w:szCs w:val="22"/>
          <w:lang w:val="es-ES"/>
        </w:rPr>
        <w:t>el</w:t>
      </w:r>
      <w:proofErr w:type="spellEnd"/>
      <w:r w:rsidRPr="00802260">
        <w:rPr>
          <w:rFonts w:ascii="Ebrima" w:hAnsi="Ebrima"/>
          <w:sz w:val="22"/>
          <w:szCs w:val="22"/>
          <w:lang w:val="es-ES"/>
        </w:rPr>
        <w:t xml:space="preserve"> </w:t>
      </w:r>
      <w:r w:rsidRPr="00E4702F">
        <w:rPr>
          <w:rFonts w:ascii="Ebrima" w:hAnsi="Ebrima"/>
          <w:i/>
          <w:sz w:val="22"/>
          <w:szCs w:val="22"/>
          <w:lang w:val="es-ES"/>
        </w:rPr>
        <w:t>UN High-</w:t>
      </w:r>
      <w:proofErr w:type="spellStart"/>
      <w:r w:rsidRPr="00E4702F">
        <w:rPr>
          <w:rFonts w:ascii="Ebrima" w:hAnsi="Ebrima"/>
          <w:i/>
          <w:sz w:val="22"/>
          <w:szCs w:val="22"/>
          <w:lang w:val="es-ES"/>
        </w:rPr>
        <w:t>Level</w:t>
      </w:r>
      <w:proofErr w:type="spellEnd"/>
      <w:r w:rsidRPr="00E4702F">
        <w:rPr>
          <w:rFonts w:ascii="Ebrima" w:hAnsi="Ebrima"/>
          <w:i/>
          <w:sz w:val="22"/>
          <w:szCs w:val="22"/>
          <w:lang w:val="es-ES"/>
        </w:rPr>
        <w:t xml:space="preserve"> Panel </w:t>
      </w:r>
      <w:proofErr w:type="spellStart"/>
      <w:r w:rsidRPr="00E4702F">
        <w:rPr>
          <w:rFonts w:ascii="Ebrima" w:hAnsi="Ebrima"/>
          <w:i/>
          <w:sz w:val="22"/>
          <w:szCs w:val="22"/>
          <w:lang w:val="es-ES"/>
        </w:rPr>
        <w:t>on</w:t>
      </w:r>
      <w:proofErr w:type="spellEnd"/>
      <w:r w:rsidRPr="00E4702F">
        <w:rPr>
          <w:rFonts w:ascii="Ebrima" w:hAnsi="Ebrima"/>
          <w:i/>
          <w:sz w:val="22"/>
          <w:szCs w:val="22"/>
          <w:lang w:val="es-ES"/>
        </w:rPr>
        <w:t xml:space="preserve"> </w:t>
      </w:r>
      <w:proofErr w:type="spellStart"/>
      <w:r w:rsidRPr="00E4702F">
        <w:rPr>
          <w:rFonts w:ascii="Ebrima" w:hAnsi="Ebrima"/>
          <w:i/>
          <w:sz w:val="22"/>
          <w:szCs w:val="22"/>
          <w:lang w:val="es-ES"/>
        </w:rPr>
        <w:t>Threats</w:t>
      </w:r>
      <w:proofErr w:type="spellEnd"/>
      <w:r w:rsidRPr="00E4702F">
        <w:rPr>
          <w:rFonts w:ascii="Ebrima" w:hAnsi="Ebrima"/>
          <w:i/>
          <w:sz w:val="22"/>
          <w:szCs w:val="22"/>
          <w:lang w:val="es-ES"/>
        </w:rPr>
        <w:t xml:space="preserve">, </w:t>
      </w:r>
      <w:proofErr w:type="spellStart"/>
      <w:r w:rsidRPr="00E4702F">
        <w:rPr>
          <w:rFonts w:ascii="Ebrima" w:hAnsi="Ebrima"/>
          <w:i/>
          <w:sz w:val="22"/>
          <w:szCs w:val="22"/>
          <w:lang w:val="es-ES"/>
        </w:rPr>
        <w:t>Challenges</w:t>
      </w:r>
      <w:proofErr w:type="spellEnd"/>
      <w:r w:rsidRPr="00E4702F">
        <w:rPr>
          <w:rFonts w:ascii="Ebrima" w:hAnsi="Ebrima"/>
          <w:i/>
          <w:sz w:val="22"/>
          <w:szCs w:val="22"/>
          <w:lang w:val="es-ES"/>
        </w:rPr>
        <w:t xml:space="preserve">, and </w:t>
      </w:r>
      <w:proofErr w:type="spellStart"/>
      <w:r w:rsidRPr="00E4702F">
        <w:rPr>
          <w:rFonts w:ascii="Ebrima" w:hAnsi="Ebrima"/>
          <w:i/>
          <w:sz w:val="22"/>
          <w:szCs w:val="22"/>
          <w:lang w:val="es-ES"/>
        </w:rPr>
        <w:t>Changes</w:t>
      </w:r>
      <w:proofErr w:type="spellEnd"/>
      <w:r w:rsidRPr="00802260">
        <w:rPr>
          <w:rFonts w:ascii="Ebrima" w:hAnsi="Ebrima"/>
          <w:sz w:val="22"/>
          <w:szCs w:val="22"/>
          <w:lang w:val="es-ES"/>
        </w:rPr>
        <w:t xml:space="preserve"> que publicó un informe llamado </w:t>
      </w:r>
      <w:hyperlink r:id="rId6" w:history="1"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 xml:space="preserve">A More </w:t>
        </w:r>
        <w:proofErr w:type="spellStart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>Secure</w:t>
        </w:r>
        <w:proofErr w:type="spellEnd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 xml:space="preserve"> </w:t>
        </w:r>
        <w:proofErr w:type="spellStart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>World</w:t>
        </w:r>
        <w:proofErr w:type="spellEnd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 xml:space="preserve">: </w:t>
        </w:r>
        <w:proofErr w:type="spellStart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>Our</w:t>
        </w:r>
        <w:proofErr w:type="spellEnd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 xml:space="preserve"> </w:t>
        </w:r>
        <w:proofErr w:type="spellStart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>Shared</w:t>
        </w:r>
        <w:proofErr w:type="spellEnd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 xml:space="preserve"> </w:t>
        </w:r>
        <w:proofErr w:type="spellStart"/>
        <w:r w:rsidRPr="00802260">
          <w:rPr>
            <w:rStyle w:val="Hyperlink"/>
            <w:rFonts w:ascii="Ebrima" w:hAnsi="Ebrima"/>
            <w:i/>
            <w:sz w:val="22"/>
            <w:szCs w:val="22"/>
            <w:lang w:val="es-ES"/>
          </w:rPr>
          <w:t>Responsibility</w:t>
        </w:r>
        <w:proofErr w:type="spellEnd"/>
      </w:hyperlink>
      <w:r w:rsidRPr="00802260">
        <w:rPr>
          <w:rFonts w:ascii="Ebrima" w:hAnsi="Ebrima"/>
          <w:i/>
          <w:sz w:val="22"/>
          <w:szCs w:val="22"/>
          <w:lang w:val="es-ES"/>
        </w:rPr>
        <w:t xml:space="preserve"> </w:t>
      </w:r>
      <w:r w:rsidRPr="00802260">
        <w:rPr>
          <w:rFonts w:ascii="Ebrima" w:hAnsi="Ebrima"/>
          <w:sz w:val="22"/>
          <w:szCs w:val="22"/>
          <w:lang w:val="es-ES"/>
        </w:rPr>
        <w:t xml:space="preserve">(Naciones Unidas, Diciembre 2004) con la siguiente lista de amenazas, establecida por orden de prioridad: </w:t>
      </w:r>
      <w:r>
        <w:rPr>
          <w:rFonts w:ascii="Ebrima" w:hAnsi="Ebrima"/>
          <w:sz w:val="22"/>
          <w:szCs w:val="22"/>
          <w:lang w:val="es-ES"/>
        </w:rPr>
        <w:t>01 Pobreza</w:t>
      </w:r>
      <w:r w:rsidRPr="00802260">
        <w:rPr>
          <w:rFonts w:ascii="Ebrima" w:hAnsi="Ebrima"/>
          <w:sz w:val="22"/>
          <w:szCs w:val="22"/>
          <w:lang w:val="es-ES"/>
        </w:rPr>
        <w:t xml:space="preserve"> 02</w:t>
      </w:r>
      <w:r>
        <w:rPr>
          <w:rFonts w:ascii="Ebrima" w:hAnsi="Ebrima"/>
          <w:sz w:val="22"/>
          <w:szCs w:val="22"/>
          <w:lang w:val="es-ES"/>
        </w:rPr>
        <w:t xml:space="preserve"> Enfermedades Infecciosas </w:t>
      </w:r>
      <w:r w:rsidRPr="00802260">
        <w:rPr>
          <w:rFonts w:ascii="Ebrima" w:hAnsi="Ebrima"/>
          <w:sz w:val="22"/>
          <w:szCs w:val="22"/>
          <w:lang w:val="es-ES"/>
        </w:rPr>
        <w:t>03</w:t>
      </w:r>
      <w:r w:rsidR="00E4702F">
        <w:rPr>
          <w:rFonts w:ascii="Ebrima" w:hAnsi="Ebrima"/>
          <w:sz w:val="22"/>
          <w:szCs w:val="22"/>
          <w:lang w:val="es-ES"/>
        </w:rPr>
        <w:t xml:space="preserve"> </w:t>
      </w:r>
      <w:r>
        <w:rPr>
          <w:rFonts w:ascii="Ebrima" w:hAnsi="Ebrima"/>
          <w:sz w:val="22"/>
          <w:szCs w:val="22"/>
          <w:lang w:val="es-ES"/>
        </w:rPr>
        <w:t xml:space="preserve">Degradación Medioambiental </w:t>
      </w:r>
      <w:r w:rsidRPr="00802260">
        <w:rPr>
          <w:rFonts w:ascii="Ebrima" w:hAnsi="Ebrima"/>
          <w:sz w:val="22"/>
          <w:szCs w:val="22"/>
          <w:lang w:val="es-ES"/>
        </w:rPr>
        <w:t xml:space="preserve">04 </w:t>
      </w:r>
      <w:r>
        <w:rPr>
          <w:rFonts w:ascii="Ebrima" w:hAnsi="Ebrima"/>
          <w:sz w:val="22"/>
          <w:szCs w:val="22"/>
          <w:lang w:val="es-ES"/>
        </w:rPr>
        <w:t>Conflictos Interestatales</w:t>
      </w:r>
      <w:r w:rsidRPr="00802260">
        <w:rPr>
          <w:rFonts w:ascii="Ebrima" w:hAnsi="Ebrima"/>
          <w:sz w:val="22"/>
          <w:szCs w:val="22"/>
          <w:lang w:val="es-ES"/>
        </w:rPr>
        <w:t xml:space="preserve"> 05 </w:t>
      </w:r>
      <w:r>
        <w:rPr>
          <w:rFonts w:ascii="Ebrima" w:hAnsi="Ebrima"/>
          <w:sz w:val="22"/>
          <w:szCs w:val="22"/>
          <w:lang w:val="es-ES"/>
        </w:rPr>
        <w:t xml:space="preserve">Guerras </w:t>
      </w:r>
      <w:r w:rsidRPr="00802260">
        <w:rPr>
          <w:rFonts w:ascii="Ebrima" w:hAnsi="Ebrima"/>
          <w:sz w:val="22"/>
          <w:szCs w:val="22"/>
          <w:lang w:val="es-ES"/>
        </w:rPr>
        <w:t>Civil</w:t>
      </w:r>
      <w:r>
        <w:rPr>
          <w:rFonts w:ascii="Ebrima" w:hAnsi="Ebrima"/>
          <w:sz w:val="22"/>
          <w:szCs w:val="22"/>
          <w:lang w:val="es-ES"/>
        </w:rPr>
        <w:t>es 06 Genocidio</w:t>
      </w:r>
      <w:r w:rsidRPr="00802260">
        <w:rPr>
          <w:rFonts w:ascii="Ebrima" w:hAnsi="Ebrima"/>
          <w:sz w:val="22"/>
          <w:szCs w:val="22"/>
          <w:lang w:val="es-ES"/>
        </w:rPr>
        <w:t xml:space="preserve"> 07</w:t>
      </w:r>
      <w:r>
        <w:rPr>
          <w:rFonts w:ascii="Ebrima" w:hAnsi="Ebrima"/>
          <w:sz w:val="22"/>
          <w:szCs w:val="22"/>
          <w:lang w:val="es-ES"/>
        </w:rPr>
        <w:t xml:space="preserve"> Otras Atrocidades 08 Proliferació</w:t>
      </w:r>
      <w:r w:rsidRPr="00802260">
        <w:rPr>
          <w:rFonts w:ascii="Ebrima" w:hAnsi="Ebrima"/>
          <w:sz w:val="22"/>
          <w:szCs w:val="22"/>
          <w:lang w:val="es-ES"/>
        </w:rPr>
        <w:t>n 09 Terrorism</w:t>
      </w:r>
      <w:r>
        <w:rPr>
          <w:rFonts w:ascii="Ebrima" w:hAnsi="Ebrima"/>
          <w:sz w:val="22"/>
          <w:szCs w:val="22"/>
          <w:lang w:val="es-ES"/>
        </w:rPr>
        <w:t>o</w:t>
      </w:r>
      <w:r w:rsidRPr="00802260">
        <w:rPr>
          <w:rFonts w:ascii="Ebrima" w:hAnsi="Ebrima"/>
          <w:sz w:val="22"/>
          <w:szCs w:val="22"/>
          <w:lang w:val="es-ES"/>
        </w:rPr>
        <w:t xml:space="preserve"> 10 </w:t>
      </w:r>
      <w:r>
        <w:rPr>
          <w:rFonts w:ascii="Ebrima" w:hAnsi="Ebrima"/>
          <w:sz w:val="22"/>
          <w:szCs w:val="22"/>
          <w:lang w:val="es-ES"/>
        </w:rPr>
        <w:t>Crimen Transfronterizo</w:t>
      </w:r>
      <w:r w:rsidRPr="00802260">
        <w:rPr>
          <w:rFonts w:ascii="Ebrima" w:hAnsi="Ebrima"/>
          <w:sz w:val="22"/>
          <w:szCs w:val="22"/>
          <w:lang w:val="es-ES"/>
        </w:rPr>
        <w:t>. Nuestras capacidades actuales de intercambio de información y  establecimiento de políticas están claramente sesgadas en cuanto a las amenazas 04</w:t>
      </w:r>
      <w:r>
        <w:rPr>
          <w:rFonts w:ascii="Ebrima" w:hAnsi="Ebrima"/>
          <w:sz w:val="22"/>
          <w:szCs w:val="22"/>
          <w:lang w:val="es-ES"/>
        </w:rPr>
        <w:t xml:space="preserve"> y</w:t>
      </w:r>
      <w:r w:rsidRPr="00802260">
        <w:rPr>
          <w:rFonts w:ascii="Ebrima" w:hAnsi="Ebrima"/>
          <w:sz w:val="22"/>
          <w:szCs w:val="22"/>
          <w:lang w:val="es-ES"/>
        </w:rPr>
        <w:t xml:space="preserve"> 05,</w:t>
      </w:r>
      <w:r>
        <w:rPr>
          <w:rFonts w:ascii="Ebrima" w:hAnsi="Ebrima"/>
          <w:sz w:val="22"/>
          <w:szCs w:val="22"/>
          <w:lang w:val="es-ES"/>
        </w:rPr>
        <w:t xml:space="preserve"> mientras que se descuidan las demás, particularmente en relación a los costes reales en tiempo y retorno de inversión. </w:t>
      </w:r>
      <w:r w:rsidRPr="00802260">
        <w:rPr>
          <w:rFonts w:ascii="Ebrima" w:hAnsi="Ebrima"/>
          <w:sz w:val="22"/>
          <w:szCs w:val="22"/>
          <w:lang w:val="es-ES"/>
        </w:rPr>
        <w:t>Nadie en ningún lado está focalizado en la ingeniería integrada de fuentes abiertas.</w:t>
      </w:r>
    </w:p>
    <w:p w14:paraId="238C6643" w14:textId="77777777" w:rsidR="006D74B2" w:rsidRPr="00802260" w:rsidRDefault="006D74B2" w:rsidP="00BF11BA">
      <w:pPr>
        <w:pStyle w:val="EndnoteText"/>
        <w:jc w:val="both"/>
        <w:rPr>
          <w:rFonts w:ascii="Ebrima" w:hAnsi="Ebrima"/>
          <w:sz w:val="14"/>
          <w:szCs w:val="14"/>
          <w:lang w:val="es-ES"/>
        </w:rPr>
      </w:pPr>
    </w:p>
  </w:endnote>
  <w:endnote w:id="4">
    <w:p w14:paraId="2409889E" w14:textId="68D9F306" w:rsidR="00E0714F" w:rsidRPr="00CB4C26" w:rsidRDefault="00E0714F" w:rsidP="00BF11BA">
      <w:pPr>
        <w:pStyle w:val="EndnoteText"/>
        <w:jc w:val="both"/>
        <w:rPr>
          <w:rFonts w:ascii="Ebrima" w:hAnsi="Ebrima"/>
          <w:sz w:val="22"/>
          <w:szCs w:val="22"/>
        </w:rPr>
      </w:pPr>
      <w:r w:rsidRPr="00CB4C26">
        <w:rPr>
          <w:rStyle w:val="EndnoteReference"/>
          <w:rFonts w:ascii="Ebrima" w:hAnsi="Ebrima"/>
          <w:sz w:val="22"/>
          <w:szCs w:val="22"/>
        </w:rPr>
        <w:endnoteRef/>
      </w:r>
      <w:r w:rsidRPr="00CB4C26">
        <w:rPr>
          <w:rFonts w:ascii="Ebrima" w:hAnsi="Ebrima"/>
          <w:sz w:val="22"/>
          <w:szCs w:val="22"/>
        </w:rPr>
        <w:t xml:space="preserve"> </w:t>
      </w:r>
      <w:r w:rsidR="00126019">
        <w:rPr>
          <w:rFonts w:ascii="Ebrima" w:hAnsi="Ebrima"/>
          <w:sz w:val="22"/>
          <w:szCs w:val="22"/>
        </w:rPr>
        <w:t xml:space="preserve">El </w:t>
      </w:r>
      <w:proofErr w:type="spellStart"/>
      <w:r w:rsidR="00126019">
        <w:rPr>
          <w:rFonts w:ascii="Ebrima" w:hAnsi="Ebrima"/>
          <w:sz w:val="22"/>
          <w:szCs w:val="22"/>
        </w:rPr>
        <w:t>libro</w:t>
      </w:r>
      <w:proofErr w:type="spellEnd"/>
      <w:r w:rsidR="00126019">
        <w:rPr>
          <w:rFonts w:ascii="Ebrima" w:hAnsi="Ebrima"/>
          <w:sz w:val="22"/>
          <w:szCs w:val="22"/>
        </w:rPr>
        <w:t xml:space="preserve"> </w:t>
      </w:r>
      <w:proofErr w:type="spellStart"/>
      <w:r w:rsidR="00126019">
        <w:rPr>
          <w:rFonts w:ascii="Ebrima" w:hAnsi="Ebrima"/>
          <w:sz w:val="22"/>
          <w:szCs w:val="22"/>
        </w:rPr>
        <w:t>blanco</w:t>
      </w:r>
      <w:proofErr w:type="spellEnd"/>
      <w:r w:rsidR="00126019">
        <w:rPr>
          <w:rFonts w:ascii="Ebrima" w:hAnsi="Ebrima"/>
          <w:sz w:val="22"/>
          <w:szCs w:val="22"/>
        </w:rPr>
        <w:t xml:space="preserve"> de </w:t>
      </w:r>
      <w:proofErr w:type="spellStart"/>
      <w:r w:rsidR="00126019">
        <w:rPr>
          <w:rFonts w:ascii="Ebrima" w:hAnsi="Ebrima"/>
          <w:sz w:val="22"/>
          <w:szCs w:val="22"/>
        </w:rPr>
        <w:t>Naciones</w:t>
      </w:r>
      <w:proofErr w:type="spellEnd"/>
      <w:r w:rsidR="00126019">
        <w:rPr>
          <w:rFonts w:ascii="Ebrima" w:hAnsi="Ebrima"/>
          <w:sz w:val="22"/>
          <w:szCs w:val="22"/>
        </w:rPr>
        <w:t xml:space="preserve"> </w:t>
      </w:r>
      <w:proofErr w:type="spellStart"/>
      <w:r w:rsidR="00126019">
        <w:rPr>
          <w:rFonts w:ascii="Ebrima" w:hAnsi="Ebrima"/>
          <w:sz w:val="22"/>
          <w:szCs w:val="22"/>
        </w:rPr>
        <w:t>Unidas</w:t>
      </w:r>
      <w:proofErr w:type="spellEnd"/>
      <w:r w:rsidR="00126019">
        <w:rPr>
          <w:rFonts w:ascii="Ebrima" w:hAnsi="Ebrima"/>
          <w:sz w:val="22"/>
          <w:szCs w:val="22"/>
        </w:rPr>
        <w:t xml:space="preserve"> se </w:t>
      </w:r>
      <w:proofErr w:type="spellStart"/>
      <w:r w:rsidR="00126019">
        <w:rPr>
          <w:rFonts w:ascii="Ebrima" w:hAnsi="Ebrima"/>
          <w:sz w:val="22"/>
          <w:szCs w:val="22"/>
        </w:rPr>
        <w:t>titula</w:t>
      </w:r>
      <w:proofErr w:type="spellEnd"/>
      <w:r w:rsidRPr="00CB4C26">
        <w:rPr>
          <w:rFonts w:ascii="Ebrima" w:hAnsi="Ebrima"/>
          <w:sz w:val="22"/>
          <w:szCs w:val="22"/>
        </w:rPr>
        <w:t xml:space="preserve"> </w:t>
      </w:r>
      <w:r w:rsidRPr="00CB4C26">
        <w:rPr>
          <w:rFonts w:ascii="Ebrima" w:hAnsi="Ebrima"/>
          <w:i/>
          <w:sz w:val="22"/>
          <w:szCs w:val="22"/>
        </w:rPr>
        <w:t>Beyond Data Monitoring – Achieving the Sustainability Development Goals Through Intelligence (Decision-Support) Integrating Holistic Analytics, True Cost Economics, and Open Source Everything</w:t>
      </w:r>
      <w:r w:rsidRPr="00CB4C26">
        <w:rPr>
          <w:rFonts w:ascii="Ebrima" w:hAnsi="Ebrima"/>
          <w:sz w:val="22"/>
          <w:szCs w:val="22"/>
        </w:rPr>
        <w:t xml:space="preserve"> (Earth Intelligence Network, </w:t>
      </w:r>
      <w:proofErr w:type="spellStart"/>
      <w:r w:rsidR="00126019">
        <w:rPr>
          <w:rFonts w:ascii="Ebrima" w:hAnsi="Ebrima"/>
          <w:sz w:val="22"/>
          <w:szCs w:val="22"/>
        </w:rPr>
        <w:t>Octubre</w:t>
      </w:r>
      <w:proofErr w:type="spellEnd"/>
      <w:r w:rsidRPr="00CB4C26">
        <w:rPr>
          <w:rFonts w:ascii="Ebrima" w:hAnsi="Ebrima"/>
          <w:sz w:val="22"/>
          <w:szCs w:val="22"/>
        </w:rPr>
        <w:t xml:space="preserve"> 2014) </w:t>
      </w:r>
      <w:proofErr w:type="spellStart"/>
      <w:r w:rsidR="00126019">
        <w:rPr>
          <w:rFonts w:ascii="Ebrima" w:hAnsi="Ebrima"/>
          <w:sz w:val="22"/>
          <w:szCs w:val="22"/>
        </w:rPr>
        <w:t>disponible</w:t>
      </w:r>
      <w:proofErr w:type="spellEnd"/>
      <w:r w:rsidR="00126019">
        <w:rPr>
          <w:rFonts w:ascii="Ebrima" w:hAnsi="Ebrima"/>
          <w:sz w:val="22"/>
          <w:szCs w:val="22"/>
        </w:rPr>
        <w:t xml:space="preserve"> online en</w:t>
      </w:r>
      <w:r w:rsidR="00CB4C26">
        <w:rPr>
          <w:rFonts w:ascii="Ebrima" w:hAnsi="Ebrima"/>
          <w:sz w:val="22"/>
          <w:szCs w:val="22"/>
        </w:rPr>
        <w:t xml:space="preserve"> </w:t>
      </w:r>
      <w:hyperlink r:id="rId7" w:history="1">
        <w:r w:rsidRPr="00D311F6">
          <w:rPr>
            <w:rStyle w:val="Hyperlink"/>
            <w:rFonts w:ascii="Ebrima" w:hAnsi="Ebrima"/>
            <w:sz w:val="22"/>
            <w:szCs w:val="22"/>
          </w:rPr>
          <w:t>http:tinyurl.com/EIN-UN-SDG</w:t>
        </w:r>
      </w:hyperlink>
      <w:r w:rsidRPr="00CB4C26">
        <w:rPr>
          <w:rFonts w:ascii="Ebrima" w:hAnsi="Ebrima"/>
          <w:sz w:val="22"/>
          <w:szCs w:val="22"/>
        </w:rPr>
        <w:t>.</w:t>
      </w:r>
    </w:p>
    <w:p w14:paraId="4E69BC7F" w14:textId="77777777" w:rsidR="00C13E05" w:rsidRPr="00CB4C26" w:rsidRDefault="00C13E05" w:rsidP="00BF11BA">
      <w:pPr>
        <w:pStyle w:val="EndnoteText"/>
        <w:jc w:val="both"/>
        <w:rPr>
          <w:rFonts w:ascii="Ebrima" w:hAnsi="Ebrima"/>
          <w:sz w:val="14"/>
          <w:szCs w:val="14"/>
        </w:rPr>
      </w:pPr>
    </w:p>
  </w:endnote>
  <w:endnote w:id="5">
    <w:p w14:paraId="4C2E27F2" w14:textId="4590A5A8" w:rsidR="00AF0F30" w:rsidRPr="00126019" w:rsidRDefault="00AF0F30" w:rsidP="00BF11BA">
      <w:pPr>
        <w:pStyle w:val="EndnoteText"/>
        <w:jc w:val="both"/>
        <w:rPr>
          <w:rFonts w:ascii="Ebrima" w:hAnsi="Ebrima"/>
          <w:sz w:val="22"/>
          <w:szCs w:val="22"/>
          <w:lang w:val="es-ES"/>
        </w:rPr>
      </w:pPr>
      <w:r w:rsidRPr="00AF0F30">
        <w:rPr>
          <w:rStyle w:val="EndnoteReference"/>
          <w:rFonts w:ascii="Ebrima" w:hAnsi="Ebrima"/>
          <w:sz w:val="22"/>
          <w:szCs w:val="22"/>
        </w:rPr>
        <w:endnoteRef/>
      </w:r>
      <w:r w:rsidRPr="00126019">
        <w:rPr>
          <w:rFonts w:ascii="Ebrima" w:hAnsi="Ebrima"/>
          <w:sz w:val="22"/>
          <w:szCs w:val="22"/>
          <w:lang w:val="es-ES"/>
        </w:rPr>
        <w:t xml:space="preserve"> </w:t>
      </w:r>
      <w:r w:rsidR="00126019" w:rsidRPr="00126019">
        <w:rPr>
          <w:rFonts w:ascii="Ebrima" w:hAnsi="Ebrima"/>
          <w:sz w:val="22"/>
          <w:szCs w:val="22"/>
          <w:lang w:val="es-ES"/>
        </w:rPr>
        <w:t xml:space="preserve">Un </w:t>
      </w:r>
      <w:r w:rsidR="00126019">
        <w:rPr>
          <w:rFonts w:ascii="Ebrima" w:hAnsi="Ebrima"/>
          <w:sz w:val="22"/>
          <w:szCs w:val="22"/>
          <w:lang w:val="es-ES"/>
        </w:rPr>
        <w:t>e</w:t>
      </w:r>
      <w:r w:rsidR="00126019" w:rsidRPr="00126019">
        <w:rPr>
          <w:rFonts w:ascii="Ebrima" w:hAnsi="Ebrima"/>
          <w:sz w:val="22"/>
          <w:szCs w:val="22"/>
          <w:lang w:val="es-ES"/>
        </w:rPr>
        <w:t>studio de coste informal est</w:t>
      </w:r>
      <w:r w:rsidR="00126019">
        <w:rPr>
          <w:rFonts w:ascii="Ebrima" w:hAnsi="Ebrima"/>
          <w:sz w:val="22"/>
          <w:szCs w:val="22"/>
          <w:lang w:val="es-ES"/>
        </w:rPr>
        <w:t>á</w:t>
      </w:r>
      <w:r w:rsidRPr="00126019">
        <w:rPr>
          <w:rFonts w:ascii="Ebrima" w:hAnsi="Ebrima"/>
          <w:sz w:val="22"/>
          <w:szCs w:val="22"/>
          <w:lang w:val="es-ES"/>
        </w:rPr>
        <w:t xml:space="preserve"> </w:t>
      </w:r>
      <w:hyperlink r:id="rId8" w:history="1">
        <w:r w:rsidR="00126019" w:rsidRPr="00126019">
          <w:rPr>
            <w:rStyle w:val="Hyperlink"/>
            <w:rFonts w:ascii="Ebrima" w:hAnsi="Ebrima"/>
            <w:sz w:val="22"/>
            <w:szCs w:val="22"/>
            <w:lang w:val="es-ES"/>
          </w:rPr>
          <w:t>disponible</w:t>
        </w:r>
      </w:hyperlink>
      <w:r w:rsidRPr="00126019">
        <w:rPr>
          <w:rFonts w:ascii="Ebrima" w:hAnsi="Ebrima"/>
          <w:sz w:val="22"/>
          <w:szCs w:val="22"/>
          <w:lang w:val="es-ES"/>
        </w:rPr>
        <w:t xml:space="preserve">. </w:t>
      </w:r>
      <w:r w:rsidR="00126019" w:rsidRPr="00126019">
        <w:rPr>
          <w:rFonts w:ascii="Ebrima" w:hAnsi="Ebrima"/>
          <w:sz w:val="22"/>
          <w:szCs w:val="22"/>
          <w:lang w:val="es-ES"/>
        </w:rPr>
        <w:t>Lo que cuenta es que, por primera vez, alguien ha analizado con una precisión modesta</w:t>
      </w:r>
      <w:r w:rsidRPr="00126019">
        <w:rPr>
          <w:rFonts w:ascii="Ebrima" w:hAnsi="Ebrima"/>
          <w:sz w:val="22"/>
          <w:szCs w:val="22"/>
          <w:lang w:val="es-ES"/>
        </w:rPr>
        <w:t xml:space="preserve"> </w:t>
      </w:r>
      <w:r w:rsidR="00126019" w:rsidRPr="00126019">
        <w:rPr>
          <w:rFonts w:ascii="Ebrima" w:hAnsi="Ebrima"/>
          <w:sz w:val="22"/>
          <w:szCs w:val="22"/>
          <w:lang w:val="es-ES"/>
        </w:rPr>
        <w:t>lo que costar</w:t>
      </w:r>
      <w:r w:rsidR="00126019">
        <w:rPr>
          <w:rFonts w:ascii="Ebrima" w:hAnsi="Ebrima"/>
          <w:sz w:val="22"/>
          <w:szCs w:val="22"/>
          <w:lang w:val="es-ES"/>
        </w:rPr>
        <w:t>ía convertir tierra, luz solar y agua del mar en un hábitat mediante un acercamiento holístico a la energía, agua, refugio, comida y conectividad.</w:t>
      </w:r>
    </w:p>
    <w:p w14:paraId="37BDFACC" w14:textId="77777777" w:rsidR="00AF0F30" w:rsidRPr="00126019" w:rsidRDefault="00AF0F30" w:rsidP="00BF11BA">
      <w:pPr>
        <w:pStyle w:val="EndnoteText"/>
        <w:jc w:val="both"/>
        <w:rPr>
          <w:lang w:val="es-ES"/>
        </w:rPr>
      </w:pPr>
    </w:p>
  </w:endnote>
  <w:endnote w:id="6">
    <w:p w14:paraId="3FF89C35" w14:textId="213D1005" w:rsidR="00B3088D" w:rsidRPr="00126019" w:rsidRDefault="00B3088D" w:rsidP="00BF11BA">
      <w:pPr>
        <w:pStyle w:val="EndnoteText"/>
        <w:jc w:val="both"/>
        <w:rPr>
          <w:lang w:val="es-ES"/>
        </w:rPr>
      </w:pPr>
      <w:r w:rsidRPr="00CB4C26">
        <w:rPr>
          <w:rStyle w:val="EndnoteReference"/>
          <w:rFonts w:ascii="Ebrima" w:hAnsi="Ebrima"/>
          <w:sz w:val="22"/>
          <w:szCs w:val="22"/>
        </w:rPr>
        <w:endnoteRef/>
      </w:r>
      <w:r w:rsidRPr="00126019">
        <w:rPr>
          <w:rFonts w:ascii="Ebrima" w:hAnsi="Ebrima"/>
          <w:sz w:val="22"/>
          <w:szCs w:val="22"/>
          <w:lang w:val="es-ES"/>
        </w:rPr>
        <w:t xml:space="preserve"> </w:t>
      </w:r>
      <w:r w:rsidR="00126019" w:rsidRPr="00126019">
        <w:rPr>
          <w:rFonts w:ascii="Ebrima" w:hAnsi="Ebrima"/>
          <w:sz w:val="22"/>
          <w:szCs w:val="22"/>
          <w:lang w:val="es-ES"/>
        </w:rPr>
        <w:t>La biografía del autor</w:t>
      </w:r>
      <w:r w:rsidRPr="00126019">
        <w:rPr>
          <w:rFonts w:ascii="Ebrima" w:hAnsi="Ebrima"/>
          <w:sz w:val="22"/>
          <w:szCs w:val="22"/>
          <w:lang w:val="es-ES"/>
        </w:rPr>
        <w:t>,</w:t>
      </w:r>
      <w:r w:rsidR="00126019">
        <w:rPr>
          <w:rFonts w:ascii="Ebrima" w:hAnsi="Ebrima"/>
          <w:sz w:val="22"/>
          <w:szCs w:val="22"/>
          <w:lang w:val="es-ES"/>
        </w:rPr>
        <w:t xml:space="preserve"> así como</w:t>
      </w:r>
      <w:r w:rsidRPr="00126019">
        <w:rPr>
          <w:rFonts w:ascii="Ebrima" w:hAnsi="Ebrima"/>
          <w:sz w:val="22"/>
          <w:szCs w:val="22"/>
          <w:lang w:val="es-ES"/>
        </w:rPr>
        <w:t xml:space="preserve"> </w:t>
      </w:r>
      <w:r w:rsidR="00126019" w:rsidRPr="00126019">
        <w:rPr>
          <w:rFonts w:ascii="Ebrima" w:hAnsi="Ebrima"/>
          <w:sz w:val="22"/>
          <w:szCs w:val="22"/>
          <w:lang w:val="es-ES"/>
        </w:rPr>
        <w:t>recomendaciones</w:t>
      </w:r>
      <w:r w:rsidRPr="00126019">
        <w:rPr>
          <w:rFonts w:ascii="Ebrima" w:hAnsi="Ebrima"/>
          <w:sz w:val="22"/>
          <w:szCs w:val="22"/>
          <w:lang w:val="es-ES"/>
        </w:rPr>
        <w:t xml:space="preserve">, </w:t>
      </w:r>
      <w:r w:rsidR="00126019">
        <w:rPr>
          <w:rFonts w:ascii="Ebrima" w:hAnsi="Ebrima"/>
          <w:sz w:val="22"/>
          <w:szCs w:val="22"/>
          <w:lang w:val="es-ES"/>
        </w:rPr>
        <w:t>reseñas</w:t>
      </w:r>
      <w:r w:rsidRPr="00126019">
        <w:rPr>
          <w:rFonts w:ascii="Ebrima" w:hAnsi="Ebrima"/>
          <w:sz w:val="22"/>
          <w:szCs w:val="22"/>
          <w:lang w:val="es-ES"/>
        </w:rPr>
        <w:t xml:space="preserve">, </w:t>
      </w:r>
      <w:r w:rsidR="00126019">
        <w:rPr>
          <w:rFonts w:ascii="Ebrima" w:hAnsi="Ebrima"/>
          <w:sz w:val="22"/>
          <w:szCs w:val="22"/>
          <w:lang w:val="es-ES"/>
        </w:rPr>
        <w:t>y trabajo pueden consultarse en</w:t>
      </w:r>
      <w:r w:rsidRPr="00126019">
        <w:rPr>
          <w:rFonts w:ascii="Ebrima" w:hAnsi="Ebrima"/>
          <w:sz w:val="22"/>
          <w:szCs w:val="22"/>
          <w:lang w:val="es-ES"/>
        </w:rPr>
        <w:t xml:space="preserve"> </w:t>
      </w:r>
      <w:hyperlink r:id="rId9" w:history="1">
        <w:r w:rsidRPr="00126019">
          <w:rPr>
            <w:rStyle w:val="Hyperlink"/>
            <w:rFonts w:ascii="Ebrima" w:hAnsi="Ebrima"/>
            <w:sz w:val="22"/>
            <w:szCs w:val="22"/>
            <w:lang w:val="es-ES"/>
          </w:rPr>
          <w:t>http://robertdavidsteele.com</w:t>
        </w:r>
      </w:hyperlink>
      <w:r w:rsidRPr="00126019">
        <w:rPr>
          <w:rFonts w:ascii="Ebrima" w:hAnsi="Ebrima"/>
          <w:sz w:val="22"/>
          <w:szCs w:val="22"/>
          <w:lang w:val="es-ES"/>
        </w:rPr>
        <w:t>.</w:t>
      </w:r>
      <w:r w:rsidRPr="00126019">
        <w:rPr>
          <w:sz w:val="22"/>
          <w:szCs w:val="22"/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28704"/>
      <w:docPartObj>
        <w:docPartGallery w:val="Page Numbers (Bottom of Page)"/>
        <w:docPartUnique/>
      </w:docPartObj>
    </w:sdtPr>
    <w:sdtEndPr>
      <w:rPr>
        <w:rFonts w:ascii="Ebrima" w:hAnsi="Ebrima"/>
      </w:rPr>
    </w:sdtEndPr>
    <w:sdtContent>
      <w:sdt>
        <w:sdtPr>
          <w:rPr>
            <w:rFonts w:ascii="Ebrima" w:hAnsi="Ebrima"/>
          </w:rPr>
          <w:id w:val="497081561"/>
          <w:docPartObj>
            <w:docPartGallery w:val="Page Numbers (Top of Page)"/>
            <w:docPartUnique/>
          </w:docPartObj>
        </w:sdtPr>
        <w:sdtEndPr/>
        <w:sdtContent>
          <w:p w14:paraId="164A0DCF" w14:textId="77777777" w:rsidR="006D74B2" w:rsidRPr="00EB6187" w:rsidRDefault="006D74B2">
            <w:pPr>
              <w:pStyle w:val="Footer"/>
              <w:jc w:val="center"/>
              <w:rPr>
                <w:rFonts w:ascii="Ebrima" w:hAnsi="Ebrima"/>
              </w:rPr>
            </w:pPr>
            <w:r w:rsidRPr="00EB6187">
              <w:rPr>
                <w:rFonts w:ascii="Ebrima" w:hAnsi="Ebrima"/>
              </w:rPr>
              <w:t xml:space="preserve">Page </w:t>
            </w:r>
            <w:r w:rsidRPr="00EB6187">
              <w:rPr>
                <w:rFonts w:ascii="Ebrima" w:hAnsi="Ebrima"/>
                <w:bCs/>
              </w:rPr>
              <w:fldChar w:fldCharType="begin"/>
            </w:r>
            <w:r w:rsidRPr="00EB6187">
              <w:rPr>
                <w:rFonts w:ascii="Ebrima" w:hAnsi="Ebrima"/>
                <w:bCs/>
              </w:rPr>
              <w:instrText xml:space="preserve"> PAGE </w:instrText>
            </w:r>
            <w:r w:rsidRPr="00EB6187">
              <w:rPr>
                <w:rFonts w:ascii="Ebrima" w:hAnsi="Ebrima"/>
                <w:bCs/>
              </w:rPr>
              <w:fldChar w:fldCharType="separate"/>
            </w:r>
            <w:r w:rsidR="002A2DCC">
              <w:rPr>
                <w:rFonts w:ascii="Ebrima" w:hAnsi="Ebrima"/>
                <w:bCs/>
                <w:noProof/>
              </w:rPr>
              <w:t>1</w:t>
            </w:r>
            <w:r w:rsidRPr="00EB6187">
              <w:rPr>
                <w:rFonts w:ascii="Ebrima" w:hAnsi="Ebrima"/>
                <w:bCs/>
              </w:rPr>
              <w:fldChar w:fldCharType="end"/>
            </w:r>
            <w:r w:rsidRPr="00EB6187">
              <w:rPr>
                <w:rFonts w:ascii="Ebrima" w:hAnsi="Ebrima"/>
              </w:rPr>
              <w:t xml:space="preserve"> of </w:t>
            </w:r>
            <w:r w:rsidRPr="00EB6187">
              <w:rPr>
                <w:rFonts w:ascii="Ebrima" w:hAnsi="Ebrima"/>
                <w:bCs/>
              </w:rPr>
              <w:fldChar w:fldCharType="begin"/>
            </w:r>
            <w:r w:rsidRPr="00EB6187">
              <w:rPr>
                <w:rFonts w:ascii="Ebrima" w:hAnsi="Ebrima"/>
                <w:bCs/>
              </w:rPr>
              <w:instrText xml:space="preserve"> NUMPAGES  </w:instrText>
            </w:r>
            <w:r w:rsidRPr="00EB6187">
              <w:rPr>
                <w:rFonts w:ascii="Ebrima" w:hAnsi="Ebrima"/>
                <w:bCs/>
              </w:rPr>
              <w:fldChar w:fldCharType="separate"/>
            </w:r>
            <w:r w:rsidR="002A2DCC">
              <w:rPr>
                <w:rFonts w:ascii="Ebrima" w:hAnsi="Ebrima"/>
                <w:bCs/>
                <w:noProof/>
              </w:rPr>
              <w:t>4</w:t>
            </w:r>
            <w:r w:rsidRPr="00EB6187">
              <w:rPr>
                <w:rFonts w:ascii="Ebrima" w:hAnsi="Ebrima"/>
                <w:bCs/>
              </w:rPr>
              <w:fldChar w:fldCharType="end"/>
            </w:r>
            <w:r w:rsidRPr="00EB6187">
              <w:rPr>
                <w:rFonts w:ascii="Ebrima" w:hAnsi="Ebrima"/>
                <w:bCs/>
              </w:rPr>
              <w:t xml:space="preserve"> – 8 October 2015</w:t>
            </w:r>
            <w:r>
              <w:rPr>
                <w:rFonts w:ascii="Ebrima" w:hAnsi="Ebrima"/>
                <w:bCs/>
              </w:rPr>
              <w:t xml:space="preserve"> – Version 2.1</w:t>
            </w:r>
          </w:p>
        </w:sdtContent>
      </w:sdt>
    </w:sdtContent>
  </w:sdt>
  <w:p w14:paraId="32006FA7" w14:textId="77777777" w:rsidR="006D74B2" w:rsidRDefault="006D7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82777"/>
      <w:docPartObj>
        <w:docPartGallery w:val="Page Numbers (Bottom of Page)"/>
        <w:docPartUnique/>
      </w:docPartObj>
    </w:sdtPr>
    <w:sdtEndPr>
      <w:rPr>
        <w:rFonts w:ascii="Ebrima" w:hAnsi="Ebrima"/>
      </w:rPr>
    </w:sdtEndPr>
    <w:sdtContent>
      <w:sdt>
        <w:sdtPr>
          <w:rPr>
            <w:rFonts w:ascii="Ebrima" w:hAnsi="Ebrim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C79522" w14:textId="22D78C58" w:rsidR="00EB6187" w:rsidRPr="00EB6187" w:rsidRDefault="00EB6187">
            <w:pPr>
              <w:pStyle w:val="Footer"/>
              <w:jc w:val="center"/>
              <w:rPr>
                <w:rFonts w:ascii="Ebrima" w:hAnsi="Ebrima"/>
              </w:rPr>
            </w:pPr>
            <w:r w:rsidRPr="00EB6187">
              <w:rPr>
                <w:rFonts w:ascii="Ebrima" w:hAnsi="Ebrima"/>
              </w:rPr>
              <w:t xml:space="preserve">Page </w:t>
            </w:r>
            <w:r w:rsidRPr="00EB6187">
              <w:rPr>
                <w:rFonts w:ascii="Ebrima" w:hAnsi="Ebrima"/>
                <w:bCs/>
              </w:rPr>
              <w:fldChar w:fldCharType="begin"/>
            </w:r>
            <w:r w:rsidRPr="00EB6187">
              <w:rPr>
                <w:rFonts w:ascii="Ebrima" w:hAnsi="Ebrima"/>
                <w:bCs/>
              </w:rPr>
              <w:instrText xml:space="preserve"> PAGE </w:instrText>
            </w:r>
            <w:r w:rsidRPr="00EB6187">
              <w:rPr>
                <w:rFonts w:ascii="Ebrima" w:hAnsi="Ebrima"/>
                <w:bCs/>
              </w:rPr>
              <w:fldChar w:fldCharType="separate"/>
            </w:r>
            <w:r w:rsidR="002A2DCC">
              <w:rPr>
                <w:rFonts w:ascii="Ebrima" w:hAnsi="Ebrima"/>
                <w:bCs/>
                <w:noProof/>
              </w:rPr>
              <w:t>4</w:t>
            </w:r>
            <w:r w:rsidRPr="00EB6187">
              <w:rPr>
                <w:rFonts w:ascii="Ebrima" w:hAnsi="Ebrima"/>
                <w:bCs/>
              </w:rPr>
              <w:fldChar w:fldCharType="end"/>
            </w:r>
            <w:r w:rsidRPr="00EB6187">
              <w:rPr>
                <w:rFonts w:ascii="Ebrima" w:hAnsi="Ebrima"/>
              </w:rPr>
              <w:t xml:space="preserve"> of </w:t>
            </w:r>
            <w:r w:rsidRPr="00EB6187">
              <w:rPr>
                <w:rFonts w:ascii="Ebrima" w:hAnsi="Ebrima"/>
                <w:bCs/>
              </w:rPr>
              <w:fldChar w:fldCharType="begin"/>
            </w:r>
            <w:r w:rsidRPr="00EB6187">
              <w:rPr>
                <w:rFonts w:ascii="Ebrima" w:hAnsi="Ebrima"/>
                <w:bCs/>
              </w:rPr>
              <w:instrText xml:space="preserve"> NUMPAGES  </w:instrText>
            </w:r>
            <w:r w:rsidRPr="00EB6187">
              <w:rPr>
                <w:rFonts w:ascii="Ebrima" w:hAnsi="Ebrima"/>
                <w:bCs/>
              </w:rPr>
              <w:fldChar w:fldCharType="separate"/>
            </w:r>
            <w:r w:rsidR="002A2DCC">
              <w:rPr>
                <w:rFonts w:ascii="Ebrima" w:hAnsi="Ebrima"/>
                <w:bCs/>
                <w:noProof/>
              </w:rPr>
              <w:t>4</w:t>
            </w:r>
            <w:r w:rsidRPr="00EB6187">
              <w:rPr>
                <w:rFonts w:ascii="Ebrima" w:hAnsi="Ebrima"/>
                <w:bCs/>
              </w:rPr>
              <w:fldChar w:fldCharType="end"/>
            </w:r>
            <w:r w:rsidRPr="00EB6187">
              <w:rPr>
                <w:rFonts w:ascii="Ebrima" w:hAnsi="Ebrima"/>
                <w:bCs/>
              </w:rPr>
              <w:t xml:space="preserve"> – 8 October 2015</w:t>
            </w:r>
            <w:r w:rsidR="00E32BA9">
              <w:rPr>
                <w:rFonts w:ascii="Ebrima" w:hAnsi="Ebrima"/>
                <w:bCs/>
              </w:rPr>
              <w:t xml:space="preserve"> – Version 2.1</w:t>
            </w:r>
          </w:p>
        </w:sdtContent>
      </w:sdt>
    </w:sdtContent>
  </w:sdt>
  <w:p w14:paraId="010D51BB" w14:textId="77777777" w:rsidR="00EB6187" w:rsidRDefault="00EB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5323" w14:textId="77777777" w:rsidR="00FE2C60" w:rsidRDefault="00FE2C60" w:rsidP="00F51A96">
      <w:pPr>
        <w:spacing w:after="0" w:line="240" w:lineRule="auto"/>
      </w:pPr>
      <w:r>
        <w:separator/>
      </w:r>
    </w:p>
  </w:footnote>
  <w:footnote w:type="continuationSeparator" w:id="0">
    <w:p w14:paraId="5A21BF0C" w14:textId="77777777" w:rsidR="00FE2C60" w:rsidRDefault="00FE2C60" w:rsidP="00F5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eastAsia="MS Gothic" w:hAnsi="Ebrima"/>
      </w:rPr>
      <w:alias w:val="Title"/>
      <w:id w:val="-850802669"/>
      <w:placeholder>
        <w:docPart w:val="E527FE8663A4407EBCFF963368AA7A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2E22AC" w14:textId="2D35D50E" w:rsidR="006D74B2" w:rsidRPr="00B3088D" w:rsidRDefault="006D74B2" w:rsidP="00EB6187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 w:rsidRPr="006D74B2">
          <w:rPr>
            <w:rFonts w:ascii="Ebrima" w:eastAsia="MS Gothic" w:hAnsi="Ebrima"/>
          </w:rPr>
          <w:t xml:space="preserve">Robert David STEELE </w:t>
        </w:r>
        <w:proofErr w:type="spellStart"/>
        <w:r w:rsidRPr="006D74B2">
          <w:rPr>
            <w:rFonts w:ascii="Ebrima" w:eastAsia="MS Gothic" w:hAnsi="Ebrima"/>
          </w:rPr>
          <w:t>Vivas</w:t>
        </w:r>
        <w:proofErr w:type="spellEnd"/>
        <w:r w:rsidRPr="006D74B2">
          <w:rPr>
            <w:rFonts w:ascii="Ebrima" w:eastAsia="MS Gothic" w:hAnsi="Ebrima"/>
          </w:rPr>
          <w:t>, CEO, Earth Intelligence Network, Oakton, VA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eastAsia="MS Gothic" w:hAnsi="Ebrima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28A922" w14:textId="2A57BCBF" w:rsidR="00AE3313" w:rsidRPr="00B3088D" w:rsidRDefault="00EB6187" w:rsidP="00EB6187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 w:rsidRPr="00EB6187">
          <w:rPr>
            <w:rFonts w:ascii="Ebrima" w:eastAsia="MS Gothic" w:hAnsi="Ebrima"/>
          </w:rPr>
          <w:t xml:space="preserve">Robert David STEELE </w:t>
        </w:r>
        <w:proofErr w:type="spellStart"/>
        <w:r w:rsidRPr="00EB6187">
          <w:rPr>
            <w:rFonts w:ascii="Ebrima" w:eastAsia="MS Gothic" w:hAnsi="Ebrima"/>
          </w:rPr>
          <w:t>Vivas</w:t>
        </w:r>
        <w:proofErr w:type="spellEnd"/>
        <w:r w:rsidRPr="00EB6187">
          <w:rPr>
            <w:rFonts w:ascii="Ebrima" w:eastAsia="MS Gothic" w:hAnsi="Ebrima"/>
          </w:rPr>
          <w:t>, CEO, Earth Intellige</w:t>
        </w:r>
        <w:r w:rsidR="00DD32E1">
          <w:rPr>
            <w:rFonts w:ascii="Ebrima" w:eastAsia="MS Gothic" w:hAnsi="Ebrima"/>
          </w:rPr>
          <w:t>nce Network, Oakton, VA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81"/>
    <w:multiLevelType w:val="multilevel"/>
    <w:tmpl w:val="90D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9B765C"/>
    <w:multiLevelType w:val="hybridMultilevel"/>
    <w:tmpl w:val="7B224376"/>
    <w:lvl w:ilvl="0" w:tplc="629A42F0">
      <w:numFmt w:val="bullet"/>
      <w:lvlText w:val=""/>
      <w:lvlJc w:val="left"/>
      <w:pPr>
        <w:ind w:left="1080" w:hanging="360"/>
      </w:pPr>
      <w:rPr>
        <w:rFonts w:ascii="Wingdings" w:eastAsia="MS Mincho" w:hAnsi="Wingdings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E0DB7"/>
    <w:multiLevelType w:val="hybridMultilevel"/>
    <w:tmpl w:val="067E597E"/>
    <w:lvl w:ilvl="0" w:tplc="6F3A73C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B4E10"/>
    <w:multiLevelType w:val="hybridMultilevel"/>
    <w:tmpl w:val="AFB40482"/>
    <w:lvl w:ilvl="0" w:tplc="1930B256">
      <w:numFmt w:val="bullet"/>
      <w:lvlText w:val="–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56A1"/>
    <w:multiLevelType w:val="hybridMultilevel"/>
    <w:tmpl w:val="6E1ED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2FF1"/>
    <w:multiLevelType w:val="multilevel"/>
    <w:tmpl w:val="DBA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0505B8"/>
    <w:multiLevelType w:val="hybridMultilevel"/>
    <w:tmpl w:val="0C10FF22"/>
    <w:lvl w:ilvl="0" w:tplc="216A4B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72F"/>
    <w:multiLevelType w:val="multilevel"/>
    <w:tmpl w:val="FBD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C857EE"/>
    <w:multiLevelType w:val="hybridMultilevel"/>
    <w:tmpl w:val="D4CE67B2"/>
    <w:lvl w:ilvl="0" w:tplc="1188FD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657A"/>
    <w:multiLevelType w:val="hybridMultilevel"/>
    <w:tmpl w:val="AD2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5AE3"/>
    <w:multiLevelType w:val="hybridMultilevel"/>
    <w:tmpl w:val="7608A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C7BFA"/>
    <w:multiLevelType w:val="hybridMultilevel"/>
    <w:tmpl w:val="E90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D0DC0"/>
    <w:multiLevelType w:val="hybridMultilevel"/>
    <w:tmpl w:val="515CA304"/>
    <w:lvl w:ilvl="0" w:tplc="216A4B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D0D3C"/>
    <w:multiLevelType w:val="hybridMultilevel"/>
    <w:tmpl w:val="B24ECF16"/>
    <w:lvl w:ilvl="0" w:tplc="1930B256">
      <w:numFmt w:val="bullet"/>
      <w:lvlText w:val="–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22A1A"/>
    <w:multiLevelType w:val="hybridMultilevel"/>
    <w:tmpl w:val="240E9ED6"/>
    <w:lvl w:ilvl="0" w:tplc="FE8ABFB0">
      <w:start w:val="1"/>
      <w:numFmt w:val="upperRoman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3D39"/>
    <w:multiLevelType w:val="hybridMultilevel"/>
    <w:tmpl w:val="EFD8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D61AB"/>
    <w:multiLevelType w:val="hybridMultilevel"/>
    <w:tmpl w:val="694A91CA"/>
    <w:lvl w:ilvl="0" w:tplc="216A4B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C2E36"/>
    <w:multiLevelType w:val="hybridMultilevel"/>
    <w:tmpl w:val="235CEFBE"/>
    <w:lvl w:ilvl="0" w:tplc="261076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B5C3474"/>
    <w:multiLevelType w:val="hybridMultilevel"/>
    <w:tmpl w:val="1F10FD32"/>
    <w:lvl w:ilvl="0" w:tplc="216A4B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34F68"/>
    <w:multiLevelType w:val="hybridMultilevel"/>
    <w:tmpl w:val="0D0AAF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E506F09"/>
    <w:multiLevelType w:val="multilevel"/>
    <w:tmpl w:val="FEA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10357"/>
    <w:multiLevelType w:val="multilevel"/>
    <w:tmpl w:val="8AF6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F74A51"/>
    <w:multiLevelType w:val="hybridMultilevel"/>
    <w:tmpl w:val="AFB8AB3A"/>
    <w:lvl w:ilvl="0" w:tplc="41B40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B133EF"/>
    <w:multiLevelType w:val="hybridMultilevel"/>
    <w:tmpl w:val="337C9C0C"/>
    <w:lvl w:ilvl="0" w:tplc="55063F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F7F42"/>
    <w:multiLevelType w:val="multilevel"/>
    <w:tmpl w:val="962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F03899"/>
    <w:multiLevelType w:val="hybridMultilevel"/>
    <w:tmpl w:val="E398EAC4"/>
    <w:lvl w:ilvl="0" w:tplc="79B6B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B45C4E"/>
    <w:multiLevelType w:val="hybridMultilevel"/>
    <w:tmpl w:val="A2E0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16"/>
  </w:num>
  <w:num w:numId="9">
    <w:abstractNumId w:val="6"/>
  </w:num>
  <w:num w:numId="10">
    <w:abstractNumId w:val="3"/>
  </w:num>
  <w:num w:numId="11">
    <w:abstractNumId w:val="13"/>
  </w:num>
  <w:num w:numId="12">
    <w:abstractNumId w:val="20"/>
  </w:num>
  <w:num w:numId="13">
    <w:abstractNumId w:val="15"/>
  </w:num>
  <w:num w:numId="14">
    <w:abstractNumId w:val="17"/>
  </w:num>
  <w:num w:numId="15">
    <w:abstractNumId w:val="22"/>
  </w:num>
  <w:num w:numId="16">
    <w:abstractNumId w:val="14"/>
  </w:num>
  <w:num w:numId="17">
    <w:abstractNumId w:val="25"/>
  </w:num>
  <w:num w:numId="18">
    <w:abstractNumId w:val="8"/>
  </w:num>
  <w:num w:numId="19">
    <w:abstractNumId w:val="2"/>
  </w:num>
  <w:num w:numId="20">
    <w:abstractNumId w:val="4"/>
  </w:num>
  <w:num w:numId="21">
    <w:abstractNumId w:val="19"/>
  </w:num>
  <w:num w:numId="22">
    <w:abstractNumId w:val="1"/>
  </w:num>
  <w:num w:numId="23">
    <w:abstractNumId w:val="26"/>
  </w:num>
  <w:num w:numId="24">
    <w:abstractNumId w:val="9"/>
  </w:num>
  <w:num w:numId="25">
    <w:abstractNumId w:val="11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D"/>
    <w:rsid w:val="00006F4D"/>
    <w:rsid w:val="0000703F"/>
    <w:rsid w:val="000127DE"/>
    <w:rsid w:val="00015212"/>
    <w:rsid w:val="00023428"/>
    <w:rsid w:val="00024C72"/>
    <w:rsid w:val="00024DFE"/>
    <w:rsid w:val="000301F7"/>
    <w:rsid w:val="0003105B"/>
    <w:rsid w:val="00042556"/>
    <w:rsid w:val="00043E07"/>
    <w:rsid w:val="00052F5A"/>
    <w:rsid w:val="000564EA"/>
    <w:rsid w:val="00066E1D"/>
    <w:rsid w:val="000716BE"/>
    <w:rsid w:val="00090138"/>
    <w:rsid w:val="0009247F"/>
    <w:rsid w:val="000940C5"/>
    <w:rsid w:val="000B102B"/>
    <w:rsid w:val="000C05C4"/>
    <w:rsid w:val="000E1C31"/>
    <w:rsid w:val="000E49EA"/>
    <w:rsid w:val="000F06F7"/>
    <w:rsid w:val="000F2ECE"/>
    <w:rsid w:val="000F2F33"/>
    <w:rsid w:val="00103E26"/>
    <w:rsid w:val="00104ABE"/>
    <w:rsid w:val="00107131"/>
    <w:rsid w:val="001159A4"/>
    <w:rsid w:val="00123FC1"/>
    <w:rsid w:val="00126019"/>
    <w:rsid w:val="001509FF"/>
    <w:rsid w:val="00152781"/>
    <w:rsid w:val="00166132"/>
    <w:rsid w:val="00174B14"/>
    <w:rsid w:val="00183FAE"/>
    <w:rsid w:val="00186F36"/>
    <w:rsid w:val="001876B7"/>
    <w:rsid w:val="001A2CA9"/>
    <w:rsid w:val="001B29C9"/>
    <w:rsid w:val="001B6F55"/>
    <w:rsid w:val="001C2C85"/>
    <w:rsid w:val="001D0CB2"/>
    <w:rsid w:val="001D0F67"/>
    <w:rsid w:val="00212707"/>
    <w:rsid w:val="002158D8"/>
    <w:rsid w:val="00233C16"/>
    <w:rsid w:val="00234744"/>
    <w:rsid w:val="00237792"/>
    <w:rsid w:val="00245504"/>
    <w:rsid w:val="00264324"/>
    <w:rsid w:val="002643A2"/>
    <w:rsid w:val="002842B3"/>
    <w:rsid w:val="00290F02"/>
    <w:rsid w:val="00292EE7"/>
    <w:rsid w:val="00294D15"/>
    <w:rsid w:val="002A2C06"/>
    <w:rsid w:val="002A2DCC"/>
    <w:rsid w:val="002C74B3"/>
    <w:rsid w:val="002C7641"/>
    <w:rsid w:val="002D3A12"/>
    <w:rsid w:val="002E2C90"/>
    <w:rsid w:val="002E64D8"/>
    <w:rsid w:val="002F0CFE"/>
    <w:rsid w:val="002F696D"/>
    <w:rsid w:val="00304E85"/>
    <w:rsid w:val="00313D44"/>
    <w:rsid w:val="00315CE5"/>
    <w:rsid w:val="00316BBF"/>
    <w:rsid w:val="00320036"/>
    <w:rsid w:val="00324314"/>
    <w:rsid w:val="003275F7"/>
    <w:rsid w:val="00327C44"/>
    <w:rsid w:val="0033615D"/>
    <w:rsid w:val="00344597"/>
    <w:rsid w:val="00374E4D"/>
    <w:rsid w:val="00394EE5"/>
    <w:rsid w:val="00397888"/>
    <w:rsid w:val="003A00CC"/>
    <w:rsid w:val="003A2C44"/>
    <w:rsid w:val="003A5F9F"/>
    <w:rsid w:val="003A61A4"/>
    <w:rsid w:val="003A6B20"/>
    <w:rsid w:val="003B1D1C"/>
    <w:rsid w:val="003C4C57"/>
    <w:rsid w:val="003D46C5"/>
    <w:rsid w:val="003E5A24"/>
    <w:rsid w:val="003E7105"/>
    <w:rsid w:val="003F6295"/>
    <w:rsid w:val="003F7B3C"/>
    <w:rsid w:val="0040033C"/>
    <w:rsid w:val="0041271F"/>
    <w:rsid w:val="004164C6"/>
    <w:rsid w:val="00431C6D"/>
    <w:rsid w:val="00432A07"/>
    <w:rsid w:val="004331F4"/>
    <w:rsid w:val="004457B2"/>
    <w:rsid w:val="004465D4"/>
    <w:rsid w:val="00452CCB"/>
    <w:rsid w:val="00453FD7"/>
    <w:rsid w:val="004623A6"/>
    <w:rsid w:val="00480A3A"/>
    <w:rsid w:val="0048515F"/>
    <w:rsid w:val="004912EB"/>
    <w:rsid w:val="004937E8"/>
    <w:rsid w:val="00497979"/>
    <w:rsid w:val="00497D0E"/>
    <w:rsid w:val="004C4DCC"/>
    <w:rsid w:val="004D0B30"/>
    <w:rsid w:val="004D220E"/>
    <w:rsid w:val="004E3010"/>
    <w:rsid w:val="004E6957"/>
    <w:rsid w:val="0050620A"/>
    <w:rsid w:val="00514156"/>
    <w:rsid w:val="00520097"/>
    <w:rsid w:val="005332A0"/>
    <w:rsid w:val="00536BF8"/>
    <w:rsid w:val="00547D60"/>
    <w:rsid w:val="0055363A"/>
    <w:rsid w:val="00555E36"/>
    <w:rsid w:val="00560273"/>
    <w:rsid w:val="00580738"/>
    <w:rsid w:val="005855BE"/>
    <w:rsid w:val="0059465C"/>
    <w:rsid w:val="005A127C"/>
    <w:rsid w:val="005A69A2"/>
    <w:rsid w:val="005B15B2"/>
    <w:rsid w:val="005C20F4"/>
    <w:rsid w:val="005C3EC7"/>
    <w:rsid w:val="005D4F42"/>
    <w:rsid w:val="005D6776"/>
    <w:rsid w:val="005E4E97"/>
    <w:rsid w:val="005F5EBB"/>
    <w:rsid w:val="00612700"/>
    <w:rsid w:val="006129AB"/>
    <w:rsid w:val="00615FB1"/>
    <w:rsid w:val="00627EC1"/>
    <w:rsid w:val="00631167"/>
    <w:rsid w:val="00635937"/>
    <w:rsid w:val="00635C5B"/>
    <w:rsid w:val="0063744E"/>
    <w:rsid w:val="00651F1A"/>
    <w:rsid w:val="00660860"/>
    <w:rsid w:val="00664280"/>
    <w:rsid w:val="0069379E"/>
    <w:rsid w:val="00694761"/>
    <w:rsid w:val="006A3CC3"/>
    <w:rsid w:val="006A5F26"/>
    <w:rsid w:val="006B6A2E"/>
    <w:rsid w:val="006C0EE7"/>
    <w:rsid w:val="006D53AC"/>
    <w:rsid w:val="006D74B2"/>
    <w:rsid w:val="00702BA2"/>
    <w:rsid w:val="00710717"/>
    <w:rsid w:val="00714EE7"/>
    <w:rsid w:val="00725CCB"/>
    <w:rsid w:val="007431FA"/>
    <w:rsid w:val="007502D1"/>
    <w:rsid w:val="00770790"/>
    <w:rsid w:val="007741BF"/>
    <w:rsid w:val="0077506E"/>
    <w:rsid w:val="007769EF"/>
    <w:rsid w:val="00784F87"/>
    <w:rsid w:val="007912A1"/>
    <w:rsid w:val="007B45E0"/>
    <w:rsid w:val="007C26BC"/>
    <w:rsid w:val="007D3284"/>
    <w:rsid w:val="007D7400"/>
    <w:rsid w:val="007E2000"/>
    <w:rsid w:val="007E64C3"/>
    <w:rsid w:val="007F2010"/>
    <w:rsid w:val="007F48FE"/>
    <w:rsid w:val="007F7FB4"/>
    <w:rsid w:val="008009F5"/>
    <w:rsid w:val="00804F00"/>
    <w:rsid w:val="008149C7"/>
    <w:rsid w:val="0082670E"/>
    <w:rsid w:val="00827547"/>
    <w:rsid w:val="0083032E"/>
    <w:rsid w:val="008331AE"/>
    <w:rsid w:val="00834CB1"/>
    <w:rsid w:val="00835B8E"/>
    <w:rsid w:val="0084419A"/>
    <w:rsid w:val="008565DE"/>
    <w:rsid w:val="00875017"/>
    <w:rsid w:val="008779B4"/>
    <w:rsid w:val="00881D0F"/>
    <w:rsid w:val="008B23E1"/>
    <w:rsid w:val="008C23EA"/>
    <w:rsid w:val="008C458F"/>
    <w:rsid w:val="008F6CAC"/>
    <w:rsid w:val="00907F48"/>
    <w:rsid w:val="00926B1E"/>
    <w:rsid w:val="00937018"/>
    <w:rsid w:val="0094725B"/>
    <w:rsid w:val="00947E29"/>
    <w:rsid w:val="00947F30"/>
    <w:rsid w:val="0095410A"/>
    <w:rsid w:val="00963F61"/>
    <w:rsid w:val="00965051"/>
    <w:rsid w:val="009661FD"/>
    <w:rsid w:val="009714B6"/>
    <w:rsid w:val="009813AF"/>
    <w:rsid w:val="009836E9"/>
    <w:rsid w:val="00997DA6"/>
    <w:rsid w:val="009D63E5"/>
    <w:rsid w:val="009E3C4F"/>
    <w:rsid w:val="009F1546"/>
    <w:rsid w:val="009F724C"/>
    <w:rsid w:val="00A06CDD"/>
    <w:rsid w:val="00A15ABC"/>
    <w:rsid w:val="00A204BF"/>
    <w:rsid w:val="00A30D26"/>
    <w:rsid w:val="00A30FEC"/>
    <w:rsid w:val="00A31469"/>
    <w:rsid w:val="00A32135"/>
    <w:rsid w:val="00A32847"/>
    <w:rsid w:val="00A33FEC"/>
    <w:rsid w:val="00A406CE"/>
    <w:rsid w:val="00A46148"/>
    <w:rsid w:val="00A51D22"/>
    <w:rsid w:val="00A52BC4"/>
    <w:rsid w:val="00A57307"/>
    <w:rsid w:val="00A66BE3"/>
    <w:rsid w:val="00A70C15"/>
    <w:rsid w:val="00A74398"/>
    <w:rsid w:val="00A7785A"/>
    <w:rsid w:val="00A84EE6"/>
    <w:rsid w:val="00AB3655"/>
    <w:rsid w:val="00AB3FDD"/>
    <w:rsid w:val="00AB75BA"/>
    <w:rsid w:val="00AC209E"/>
    <w:rsid w:val="00AC708B"/>
    <w:rsid w:val="00AD2DAB"/>
    <w:rsid w:val="00AD4751"/>
    <w:rsid w:val="00AE3313"/>
    <w:rsid w:val="00AE7234"/>
    <w:rsid w:val="00AF0F30"/>
    <w:rsid w:val="00AF3AE2"/>
    <w:rsid w:val="00AF65EF"/>
    <w:rsid w:val="00B03047"/>
    <w:rsid w:val="00B04528"/>
    <w:rsid w:val="00B051D4"/>
    <w:rsid w:val="00B1255C"/>
    <w:rsid w:val="00B14379"/>
    <w:rsid w:val="00B3088D"/>
    <w:rsid w:val="00B40981"/>
    <w:rsid w:val="00B56970"/>
    <w:rsid w:val="00B63DAC"/>
    <w:rsid w:val="00B6650F"/>
    <w:rsid w:val="00B74B6B"/>
    <w:rsid w:val="00B75ABF"/>
    <w:rsid w:val="00BA19BB"/>
    <w:rsid w:val="00BA20E7"/>
    <w:rsid w:val="00BA51D2"/>
    <w:rsid w:val="00BA757D"/>
    <w:rsid w:val="00BA7B0A"/>
    <w:rsid w:val="00BB2458"/>
    <w:rsid w:val="00BD0E79"/>
    <w:rsid w:val="00BD7DC4"/>
    <w:rsid w:val="00BE1321"/>
    <w:rsid w:val="00BE1B88"/>
    <w:rsid w:val="00BE2A53"/>
    <w:rsid w:val="00BE6FA3"/>
    <w:rsid w:val="00BF09FB"/>
    <w:rsid w:val="00BF11BA"/>
    <w:rsid w:val="00BF2549"/>
    <w:rsid w:val="00BF7CD3"/>
    <w:rsid w:val="00C00C68"/>
    <w:rsid w:val="00C02B71"/>
    <w:rsid w:val="00C06FA7"/>
    <w:rsid w:val="00C13E05"/>
    <w:rsid w:val="00C21A51"/>
    <w:rsid w:val="00C31F47"/>
    <w:rsid w:val="00C343B3"/>
    <w:rsid w:val="00C366A4"/>
    <w:rsid w:val="00C62AAD"/>
    <w:rsid w:val="00C92AA7"/>
    <w:rsid w:val="00C93747"/>
    <w:rsid w:val="00C979FA"/>
    <w:rsid w:val="00CA0116"/>
    <w:rsid w:val="00CA3A05"/>
    <w:rsid w:val="00CA3DE3"/>
    <w:rsid w:val="00CB0988"/>
    <w:rsid w:val="00CB2473"/>
    <w:rsid w:val="00CB4C26"/>
    <w:rsid w:val="00CC00C8"/>
    <w:rsid w:val="00CC7FBD"/>
    <w:rsid w:val="00CD1743"/>
    <w:rsid w:val="00CD66E7"/>
    <w:rsid w:val="00CE2025"/>
    <w:rsid w:val="00CE4DAC"/>
    <w:rsid w:val="00CE589C"/>
    <w:rsid w:val="00CE6C30"/>
    <w:rsid w:val="00CF29EF"/>
    <w:rsid w:val="00CF4169"/>
    <w:rsid w:val="00D053CB"/>
    <w:rsid w:val="00D117FF"/>
    <w:rsid w:val="00D11FD6"/>
    <w:rsid w:val="00D14EB9"/>
    <w:rsid w:val="00D202C8"/>
    <w:rsid w:val="00D27D16"/>
    <w:rsid w:val="00D311F6"/>
    <w:rsid w:val="00D3437B"/>
    <w:rsid w:val="00D41DDE"/>
    <w:rsid w:val="00D46330"/>
    <w:rsid w:val="00D57844"/>
    <w:rsid w:val="00D64352"/>
    <w:rsid w:val="00D732C3"/>
    <w:rsid w:val="00DB261C"/>
    <w:rsid w:val="00DB4D97"/>
    <w:rsid w:val="00DB67C9"/>
    <w:rsid w:val="00DC0A6E"/>
    <w:rsid w:val="00DC49B9"/>
    <w:rsid w:val="00DC7AF7"/>
    <w:rsid w:val="00DD036B"/>
    <w:rsid w:val="00DD2303"/>
    <w:rsid w:val="00DD32E1"/>
    <w:rsid w:val="00DE7044"/>
    <w:rsid w:val="00DF5684"/>
    <w:rsid w:val="00E0493C"/>
    <w:rsid w:val="00E0543D"/>
    <w:rsid w:val="00E05C3B"/>
    <w:rsid w:val="00E07040"/>
    <w:rsid w:val="00E0714F"/>
    <w:rsid w:val="00E21531"/>
    <w:rsid w:val="00E303E8"/>
    <w:rsid w:val="00E32BA9"/>
    <w:rsid w:val="00E4702F"/>
    <w:rsid w:val="00E505FB"/>
    <w:rsid w:val="00E5401F"/>
    <w:rsid w:val="00E60826"/>
    <w:rsid w:val="00E70ABD"/>
    <w:rsid w:val="00E868FF"/>
    <w:rsid w:val="00E87F65"/>
    <w:rsid w:val="00E91A83"/>
    <w:rsid w:val="00EB1945"/>
    <w:rsid w:val="00EB5BD8"/>
    <w:rsid w:val="00EB6187"/>
    <w:rsid w:val="00EC3FC2"/>
    <w:rsid w:val="00ED25D0"/>
    <w:rsid w:val="00ED3697"/>
    <w:rsid w:val="00ED687D"/>
    <w:rsid w:val="00EE2C5D"/>
    <w:rsid w:val="00EE4803"/>
    <w:rsid w:val="00EE7323"/>
    <w:rsid w:val="00EF38DF"/>
    <w:rsid w:val="00F0132F"/>
    <w:rsid w:val="00F067B0"/>
    <w:rsid w:val="00F10CB6"/>
    <w:rsid w:val="00F3050D"/>
    <w:rsid w:val="00F31379"/>
    <w:rsid w:val="00F347F9"/>
    <w:rsid w:val="00F519DC"/>
    <w:rsid w:val="00F51A96"/>
    <w:rsid w:val="00F550C1"/>
    <w:rsid w:val="00F70898"/>
    <w:rsid w:val="00F71EA6"/>
    <w:rsid w:val="00F80B6B"/>
    <w:rsid w:val="00F8212D"/>
    <w:rsid w:val="00F859BE"/>
    <w:rsid w:val="00F9248A"/>
    <w:rsid w:val="00FC33B3"/>
    <w:rsid w:val="00FE2C60"/>
    <w:rsid w:val="00FE4E10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C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8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78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784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96"/>
  </w:style>
  <w:style w:type="paragraph" w:styleId="Footer">
    <w:name w:val="footer"/>
    <w:basedOn w:val="Normal"/>
    <w:link w:val="FooterChar"/>
    <w:uiPriority w:val="99"/>
    <w:unhideWhenUsed/>
    <w:rsid w:val="00F5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96"/>
  </w:style>
  <w:style w:type="character" w:styleId="CommentReference">
    <w:name w:val="annotation reference"/>
    <w:basedOn w:val="DefaultParagraphFont"/>
    <w:uiPriority w:val="99"/>
    <w:semiHidden/>
    <w:unhideWhenUsed/>
    <w:rsid w:val="0049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79"/>
    <w:rPr>
      <w:b/>
      <w:bCs/>
      <w:sz w:val="20"/>
      <w:szCs w:val="20"/>
    </w:rPr>
  </w:style>
  <w:style w:type="paragraph" w:styleId="NoSpacing">
    <w:name w:val="No Spacing"/>
    <w:uiPriority w:val="1"/>
    <w:qFormat/>
    <w:rsid w:val="00E505F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7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D174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2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2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6295"/>
    <w:rPr>
      <w:vertAlign w:val="superscript"/>
    </w:rPr>
  </w:style>
  <w:style w:type="table" w:styleId="TableGrid">
    <w:name w:val="Table Grid"/>
    <w:basedOn w:val="TableNormal"/>
    <w:uiPriority w:val="59"/>
    <w:rsid w:val="00A7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8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78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784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96"/>
  </w:style>
  <w:style w:type="paragraph" w:styleId="Footer">
    <w:name w:val="footer"/>
    <w:basedOn w:val="Normal"/>
    <w:link w:val="FooterChar"/>
    <w:uiPriority w:val="99"/>
    <w:unhideWhenUsed/>
    <w:rsid w:val="00F5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96"/>
  </w:style>
  <w:style w:type="character" w:styleId="CommentReference">
    <w:name w:val="annotation reference"/>
    <w:basedOn w:val="DefaultParagraphFont"/>
    <w:uiPriority w:val="99"/>
    <w:semiHidden/>
    <w:unhideWhenUsed/>
    <w:rsid w:val="0049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79"/>
    <w:rPr>
      <w:b/>
      <w:bCs/>
      <w:sz w:val="20"/>
      <w:szCs w:val="20"/>
    </w:rPr>
  </w:style>
  <w:style w:type="paragraph" w:styleId="NoSpacing">
    <w:name w:val="No Spacing"/>
    <w:uiPriority w:val="1"/>
    <w:qFormat/>
    <w:rsid w:val="00E505F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7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D174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2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2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6295"/>
    <w:rPr>
      <w:vertAlign w:val="superscript"/>
    </w:rPr>
  </w:style>
  <w:style w:type="table" w:styleId="TableGrid">
    <w:name w:val="Table Grid"/>
    <w:basedOn w:val="TableNormal"/>
    <w:uiPriority w:val="59"/>
    <w:rsid w:val="00A7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29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264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7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1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66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betaiota.net/2013/06/2013-robert-steele-creating-a-self-sustaining-village-from-scratch/" TargetMode="External"/><Relationship Id="rId3" Type="http://schemas.openxmlformats.org/officeDocument/2006/relationships/hyperlink" Target="http://opensourceecology.org/gvcs/" TargetMode="External"/><Relationship Id="rId7" Type="http://schemas.openxmlformats.org/officeDocument/2006/relationships/hyperlink" Target="http://tinyurl.com/EIN-UN-SDG" TargetMode="External"/><Relationship Id="rId2" Type="http://schemas.openxmlformats.org/officeDocument/2006/relationships/hyperlink" Target="http://opensourceecology.org/" TargetMode="External"/><Relationship Id="rId1" Type="http://schemas.openxmlformats.org/officeDocument/2006/relationships/hyperlink" Target="http://www.amazon.com/exec/obidos/ASIN/1583944435/ossnet-20" TargetMode="External"/><Relationship Id="rId6" Type="http://schemas.openxmlformats.org/officeDocument/2006/relationships/hyperlink" Target="http://www.amazon.com/exec/obidos/ASIN/9211009588/ossnet-20" TargetMode="External"/><Relationship Id="rId5" Type="http://schemas.openxmlformats.org/officeDocument/2006/relationships/hyperlink" Target="http://p2pfoundation.net/Category:Open_Source_Everything" TargetMode="External"/><Relationship Id="rId4" Type="http://schemas.openxmlformats.org/officeDocument/2006/relationships/hyperlink" Target="http://p2pfoundation.net/Main_Page" TargetMode="External"/><Relationship Id="rId9" Type="http://schemas.openxmlformats.org/officeDocument/2006/relationships/hyperlink" Target="http://robertdavidstee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7FE8663A4407EBCFF963368AA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7135-BAD8-4A8A-A801-4AEBAD312FB8}"/>
      </w:docPartPr>
      <w:docPartBody>
        <w:p w:rsidR="006A6731" w:rsidRDefault="00D33325" w:rsidP="00D33325">
          <w:pPr>
            <w:pStyle w:val="E527FE8663A4407EBCFF963368AA7A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5"/>
    <w:rsid w:val="00142761"/>
    <w:rsid w:val="003F57FC"/>
    <w:rsid w:val="006A6731"/>
    <w:rsid w:val="008C24B6"/>
    <w:rsid w:val="009A7922"/>
    <w:rsid w:val="00AF7A30"/>
    <w:rsid w:val="00C11BCB"/>
    <w:rsid w:val="00C75C4D"/>
    <w:rsid w:val="00D33325"/>
    <w:rsid w:val="00DD0BC5"/>
    <w:rsid w:val="00F81EA2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7FE8663A4407EBCFF963368AA7A8A">
    <w:name w:val="E527FE8663A4407EBCFF963368AA7A8A"/>
    <w:rsid w:val="00D333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7FE8663A4407EBCFF963368AA7A8A">
    <w:name w:val="E527FE8663A4407EBCFF963368AA7A8A"/>
    <w:rsid w:val="00D33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5D54-6C8F-4D86-B23D-4E851B47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Robert David STEELE Vivas, CEO, Earth Intelligence Network, Oakton, VA</vt:lpstr>
      <vt:lpstr>Robert David STEELE Vivas, CEO, Earth Intelligence Network, Oakton, VA</vt:lpstr>
    </vt:vector>
  </TitlesOfParts>
  <Company>EITSD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David STEELE Vivas, CEO, Earth Intelligence Network, Oakton, VA</dc:title>
  <dc:creator>Hila Mehr</dc:creator>
  <cp:lastModifiedBy>RobertSteele</cp:lastModifiedBy>
  <cp:revision>5</cp:revision>
  <cp:lastPrinted>2015-10-08T18:15:00Z</cp:lastPrinted>
  <dcterms:created xsi:type="dcterms:W3CDTF">2015-11-19T16:05:00Z</dcterms:created>
  <dcterms:modified xsi:type="dcterms:W3CDTF">2015-11-19T18:47:00Z</dcterms:modified>
</cp:coreProperties>
</file>